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A6659" w14:textId="77777777" w:rsidR="008C7375" w:rsidRPr="008C7375" w:rsidRDefault="008C7375" w:rsidP="00066259">
      <w:pPr>
        <w:spacing w:after="0" w:line="240" w:lineRule="auto"/>
        <w:rPr>
          <w:rFonts w:ascii="Arial" w:hAnsi="Arial" w:cs="Arial"/>
          <w:b/>
        </w:rPr>
      </w:pPr>
    </w:p>
    <w:p w14:paraId="3BBE2BDE" w14:textId="77777777" w:rsidR="00924785" w:rsidRPr="00A60260" w:rsidRDefault="00066259" w:rsidP="001D7CB2">
      <w:pPr>
        <w:spacing w:after="0"/>
        <w:rPr>
          <w:rFonts w:ascii="Arial" w:hAnsi="Arial" w:cs="Arial"/>
          <w:sz w:val="24"/>
        </w:rPr>
      </w:pPr>
      <w:r>
        <w:rPr>
          <w:rFonts w:ascii="Arial" w:hAnsi="Arial" w:cs="Arial"/>
          <w:b/>
          <w:sz w:val="24"/>
        </w:rPr>
        <w:t>AT</w:t>
      </w:r>
      <w:r w:rsidR="00924785" w:rsidRPr="00924785">
        <w:rPr>
          <w:rFonts w:ascii="Arial" w:hAnsi="Arial" w:cs="Arial"/>
          <w:b/>
          <w:sz w:val="24"/>
        </w:rPr>
        <w:t>TESTATION RELATIVE AU REGIME DE LA STRUCTURE EN MATIERE DE TVA</w:t>
      </w:r>
    </w:p>
    <w:p w14:paraId="5A39BBE3" w14:textId="77777777" w:rsidR="00924785" w:rsidRDefault="00924785" w:rsidP="00924785">
      <w:pPr>
        <w:autoSpaceDE w:val="0"/>
        <w:autoSpaceDN w:val="0"/>
        <w:adjustRightInd w:val="0"/>
        <w:spacing w:after="0" w:line="240" w:lineRule="auto"/>
        <w:jc w:val="center"/>
        <w:rPr>
          <w:rFonts w:ascii="Arial" w:hAnsi="Arial" w:cs="Arial"/>
          <w:i/>
          <w:iCs/>
          <w:sz w:val="20"/>
          <w:szCs w:val="20"/>
        </w:rPr>
      </w:pPr>
    </w:p>
    <w:p w14:paraId="04FF2DF3" w14:textId="77777777" w:rsidR="00924785" w:rsidRPr="009F42E1" w:rsidRDefault="00924785" w:rsidP="00924785">
      <w:pPr>
        <w:autoSpaceDE w:val="0"/>
        <w:autoSpaceDN w:val="0"/>
        <w:adjustRightInd w:val="0"/>
        <w:spacing w:after="0" w:line="240" w:lineRule="auto"/>
        <w:jc w:val="center"/>
        <w:rPr>
          <w:rFonts w:ascii="Arial" w:hAnsi="Arial" w:cs="Arial"/>
          <w:i/>
          <w:iCs/>
          <w:sz w:val="20"/>
          <w:szCs w:val="20"/>
        </w:rPr>
      </w:pPr>
      <w:r w:rsidRPr="009F42E1">
        <w:rPr>
          <w:rFonts w:ascii="Arial" w:hAnsi="Arial" w:cs="Arial"/>
          <w:i/>
          <w:iCs/>
          <w:sz w:val="20"/>
          <w:szCs w:val="20"/>
        </w:rPr>
        <w:t xml:space="preserve"> (A joindre obligatoireme</w:t>
      </w:r>
      <w:r>
        <w:rPr>
          <w:rFonts w:ascii="Arial" w:hAnsi="Arial" w:cs="Arial"/>
          <w:i/>
          <w:iCs/>
          <w:sz w:val="20"/>
          <w:szCs w:val="20"/>
        </w:rPr>
        <w:t>nt au dossier de demande d’aide</w:t>
      </w:r>
      <w:r w:rsidRPr="009F42E1">
        <w:rPr>
          <w:rFonts w:ascii="Arial" w:hAnsi="Arial" w:cs="Arial"/>
          <w:i/>
          <w:iCs/>
          <w:sz w:val="20"/>
          <w:szCs w:val="20"/>
        </w:rPr>
        <w:t>.</w:t>
      </w:r>
    </w:p>
    <w:p w14:paraId="4B70C09B" w14:textId="77777777" w:rsidR="00924785" w:rsidRPr="002F7F40" w:rsidRDefault="00924785" w:rsidP="00924785">
      <w:pPr>
        <w:autoSpaceDE w:val="0"/>
        <w:autoSpaceDN w:val="0"/>
        <w:adjustRightInd w:val="0"/>
        <w:spacing w:after="0" w:line="240" w:lineRule="auto"/>
        <w:jc w:val="center"/>
        <w:rPr>
          <w:rFonts w:ascii="Arial" w:hAnsi="Arial" w:cs="Arial"/>
          <w:i/>
          <w:iCs/>
          <w:sz w:val="20"/>
          <w:szCs w:val="20"/>
        </w:rPr>
      </w:pPr>
      <w:r w:rsidRPr="009F42E1">
        <w:rPr>
          <w:rFonts w:ascii="Arial" w:hAnsi="Arial" w:cs="Arial"/>
          <w:i/>
          <w:iCs/>
          <w:sz w:val="20"/>
          <w:szCs w:val="20"/>
        </w:rPr>
        <w:t>A défaut le budget est réputé présenté en HT</w:t>
      </w:r>
      <w:r w:rsidRPr="009F42E1">
        <w:rPr>
          <w:rFonts w:ascii="Arial" w:hAnsi="Arial" w:cs="Arial"/>
          <w:sz w:val="20"/>
          <w:szCs w:val="20"/>
        </w:rPr>
        <w:t>)</w:t>
      </w:r>
    </w:p>
    <w:p w14:paraId="41C8F396" w14:textId="77777777" w:rsidR="00924785" w:rsidRPr="009F42E1" w:rsidRDefault="00924785" w:rsidP="00924785">
      <w:pPr>
        <w:autoSpaceDE w:val="0"/>
        <w:autoSpaceDN w:val="0"/>
        <w:adjustRightInd w:val="0"/>
        <w:spacing w:after="0" w:line="240" w:lineRule="auto"/>
        <w:rPr>
          <w:rFonts w:ascii="Arial" w:hAnsi="Arial" w:cs="Arial"/>
          <w:sz w:val="20"/>
          <w:szCs w:val="20"/>
        </w:rPr>
      </w:pPr>
    </w:p>
    <w:p w14:paraId="72A3D3EC" w14:textId="77777777" w:rsidR="008C7375" w:rsidRPr="008C7375" w:rsidRDefault="008C7375" w:rsidP="00924785">
      <w:pPr>
        <w:spacing w:after="0" w:line="240" w:lineRule="auto"/>
        <w:rPr>
          <w:rFonts w:ascii="Arial" w:hAnsi="Arial" w:cs="Arial"/>
        </w:rPr>
      </w:pPr>
    </w:p>
    <w:p w14:paraId="0D0B940D" w14:textId="77777777" w:rsidR="008C7375" w:rsidRPr="008C7375" w:rsidRDefault="008C7375" w:rsidP="008C7375">
      <w:pPr>
        <w:spacing w:after="0" w:line="240" w:lineRule="auto"/>
        <w:jc w:val="center"/>
        <w:rPr>
          <w:rFonts w:ascii="Arial" w:hAnsi="Arial" w:cs="Arial"/>
        </w:rPr>
      </w:pPr>
    </w:p>
    <w:p w14:paraId="65085743" w14:textId="77777777" w:rsidR="008C7375" w:rsidRPr="008C7375" w:rsidRDefault="008C7375" w:rsidP="008C7375">
      <w:pPr>
        <w:tabs>
          <w:tab w:val="right" w:leader="dot" w:pos="9498"/>
        </w:tabs>
        <w:spacing w:after="0" w:line="480" w:lineRule="auto"/>
        <w:rPr>
          <w:rFonts w:ascii="Arial" w:hAnsi="Arial" w:cs="Arial"/>
        </w:rPr>
      </w:pPr>
      <w:r w:rsidRPr="008C7375">
        <w:rPr>
          <w:rFonts w:ascii="Arial" w:hAnsi="Arial" w:cs="Arial"/>
        </w:rPr>
        <w:t>Je soussigné (e)</w:t>
      </w:r>
      <w:r w:rsidR="00BC0051">
        <w:rPr>
          <w:rFonts w:ascii="Arial" w:hAnsi="Arial" w:cs="Arial"/>
        </w:rPr>
        <w:t xml:space="preserve"> « </w:t>
      </w:r>
      <w:r w:rsidR="00BC0051" w:rsidRPr="00215E85">
        <w:rPr>
          <w:rFonts w:ascii="Arial" w:hAnsi="Arial"/>
          <w:i/>
        </w:rPr>
        <w:t>nom représentant</w:t>
      </w:r>
      <w:r w:rsidR="00B80A1C">
        <w:rPr>
          <w:rFonts w:ascii="Arial" w:hAnsi="Arial"/>
          <w:i/>
        </w:rPr>
        <w:t>(</w:t>
      </w:r>
      <w:r w:rsidR="00BC0051">
        <w:rPr>
          <w:rFonts w:ascii="Arial" w:hAnsi="Arial"/>
          <w:i/>
        </w:rPr>
        <w:t>e</w:t>
      </w:r>
      <w:r w:rsidR="00B80A1C">
        <w:rPr>
          <w:rFonts w:ascii="Arial" w:hAnsi="Arial"/>
          <w:i/>
        </w:rPr>
        <w:t>)</w:t>
      </w:r>
      <w:r w:rsidR="00BC0051">
        <w:rPr>
          <w:rFonts w:ascii="Arial" w:hAnsi="Arial"/>
          <w:i/>
        </w:rPr>
        <w:t xml:space="preserve"> </w:t>
      </w:r>
      <w:r w:rsidR="00BC0051" w:rsidRPr="00215E85">
        <w:rPr>
          <w:rFonts w:ascii="Arial" w:hAnsi="Arial"/>
          <w:i/>
        </w:rPr>
        <w:t xml:space="preserve"> </w:t>
      </w:r>
      <w:r w:rsidR="00B80A1C" w:rsidRPr="00215E85">
        <w:rPr>
          <w:rFonts w:ascii="Arial" w:hAnsi="Arial"/>
          <w:i/>
        </w:rPr>
        <w:t>légal</w:t>
      </w:r>
      <w:r w:rsidR="00B80A1C">
        <w:rPr>
          <w:rFonts w:ascii="Arial" w:hAnsi="Arial"/>
          <w:i/>
        </w:rPr>
        <w:t>(e)</w:t>
      </w:r>
      <w:r w:rsidR="00BC0051" w:rsidRPr="00215E85">
        <w:rPr>
          <w:rFonts w:ascii="Arial" w:hAnsi="Arial"/>
          <w:i/>
        </w:rPr>
        <w:t> »</w:t>
      </w:r>
      <w:r>
        <w:rPr>
          <w:rFonts w:ascii="Arial" w:hAnsi="Arial" w:cs="Arial"/>
        </w:rPr>
        <w:t xml:space="preserve"> </w:t>
      </w:r>
      <w:r w:rsidRPr="008C7375">
        <w:rPr>
          <w:rFonts w:ascii="Arial" w:hAnsi="Arial" w:cs="Arial"/>
        </w:rPr>
        <w:t>:</w:t>
      </w:r>
      <w:r w:rsidRPr="008C7375">
        <w:rPr>
          <w:rFonts w:ascii="Arial" w:hAnsi="Arial" w:cs="Arial"/>
        </w:rPr>
        <w:tab/>
      </w:r>
    </w:p>
    <w:p w14:paraId="5949D6DF" w14:textId="77777777" w:rsidR="008C7375" w:rsidRPr="008C7375" w:rsidRDefault="008C7375" w:rsidP="008C7375">
      <w:pPr>
        <w:tabs>
          <w:tab w:val="right" w:leader="dot" w:pos="9498"/>
        </w:tabs>
        <w:spacing w:after="0" w:line="480" w:lineRule="auto"/>
        <w:rPr>
          <w:rFonts w:ascii="Arial" w:hAnsi="Arial" w:cs="Arial"/>
        </w:rPr>
      </w:pPr>
      <w:r w:rsidRPr="008C7375">
        <w:rPr>
          <w:rFonts w:ascii="Arial" w:hAnsi="Arial" w:cs="Arial"/>
        </w:rPr>
        <w:t>agissant en qualité de :</w:t>
      </w:r>
      <w:r w:rsidRPr="008C7375">
        <w:rPr>
          <w:rFonts w:ascii="Arial" w:hAnsi="Arial" w:cs="Arial"/>
        </w:rPr>
        <w:tab/>
      </w:r>
    </w:p>
    <w:p w14:paraId="210E701B" w14:textId="77777777" w:rsidR="008C7375" w:rsidRPr="008C7375" w:rsidRDefault="008C7375" w:rsidP="008C7375">
      <w:pPr>
        <w:tabs>
          <w:tab w:val="right" w:leader="dot" w:pos="9498"/>
        </w:tabs>
        <w:spacing w:after="0" w:line="480" w:lineRule="auto"/>
        <w:rPr>
          <w:rFonts w:ascii="Arial" w:hAnsi="Arial" w:cs="Arial"/>
        </w:rPr>
      </w:pPr>
      <w:r w:rsidRPr="008C7375">
        <w:rPr>
          <w:rFonts w:ascii="Arial" w:hAnsi="Arial" w:cs="Arial"/>
        </w:rPr>
        <w:t>représentant l’organisme :</w:t>
      </w:r>
      <w:r w:rsidRPr="008C7375">
        <w:rPr>
          <w:rFonts w:ascii="Arial" w:hAnsi="Arial" w:cs="Arial"/>
        </w:rPr>
        <w:tab/>
      </w:r>
    </w:p>
    <w:p w14:paraId="3627E17D" w14:textId="77777777" w:rsidR="008C7375" w:rsidRPr="008C7375" w:rsidRDefault="008C7375" w:rsidP="008C7375">
      <w:pPr>
        <w:tabs>
          <w:tab w:val="right" w:leader="dot" w:pos="9498"/>
        </w:tabs>
        <w:spacing w:after="0" w:line="480" w:lineRule="auto"/>
        <w:rPr>
          <w:rFonts w:ascii="Arial" w:hAnsi="Arial" w:cs="Arial"/>
        </w:rPr>
      </w:pPr>
      <w:r w:rsidRPr="008C7375">
        <w:rPr>
          <w:rFonts w:ascii="Arial" w:hAnsi="Arial" w:cs="Arial"/>
        </w:rPr>
        <w:t>sollicitant une aide d’un montant de :</w:t>
      </w:r>
      <w:r w:rsidRPr="008C7375">
        <w:rPr>
          <w:rFonts w:ascii="Arial" w:hAnsi="Arial" w:cs="Arial"/>
        </w:rPr>
        <w:tab/>
      </w:r>
    </w:p>
    <w:p w14:paraId="56A727B2" w14:textId="77777777" w:rsidR="008C7375" w:rsidRPr="008C7375" w:rsidRDefault="008C7375" w:rsidP="008C7375">
      <w:pPr>
        <w:tabs>
          <w:tab w:val="right" w:leader="dot" w:pos="9498"/>
        </w:tabs>
        <w:spacing w:after="0" w:line="480" w:lineRule="auto"/>
        <w:rPr>
          <w:rFonts w:ascii="Arial" w:hAnsi="Arial" w:cs="Arial"/>
        </w:rPr>
      </w:pPr>
      <w:r w:rsidRPr="008C7375">
        <w:rPr>
          <w:rFonts w:ascii="Arial" w:hAnsi="Arial" w:cs="Arial"/>
        </w:rPr>
        <w:t xml:space="preserve">pour la réalisation du projet :  </w:t>
      </w:r>
      <w:r w:rsidRPr="008C7375">
        <w:rPr>
          <w:rFonts w:ascii="Arial" w:hAnsi="Arial" w:cs="Arial"/>
        </w:rPr>
        <w:tab/>
      </w:r>
    </w:p>
    <w:p w14:paraId="0E27B00A" w14:textId="77777777" w:rsidR="008C7375" w:rsidRDefault="008C7375" w:rsidP="008C7375">
      <w:pPr>
        <w:tabs>
          <w:tab w:val="right" w:leader="dot" w:pos="9498"/>
        </w:tabs>
        <w:spacing w:after="0" w:line="480" w:lineRule="auto"/>
        <w:rPr>
          <w:rFonts w:ascii="Arial" w:hAnsi="Arial" w:cs="Arial"/>
        </w:rPr>
      </w:pPr>
      <w:r w:rsidRPr="008C7375">
        <w:rPr>
          <w:rFonts w:ascii="Arial" w:hAnsi="Arial" w:cs="Arial"/>
        </w:rPr>
        <w:tab/>
      </w:r>
    </w:p>
    <w:p w14:paraId="2CE4DF1D" w14:textId="77777777" w:rsidR="00924785" w:rsidRPr="007118CB" w:rsidRDefault="00BC0051" w:rsidP="007118CB">
      <w:pPr>
        <w:numPr>
          <w:ilvl w:val="12"/>
          <w:numId w:val="0"/>
        </w:numPr>
        <w:jc w:val="both"/>
        <w:rPr>
          <w:rFonts w:ascii="Arial" w:hAnsi="Arial"/>
        </w:rPr>
      </w:pPr>
      <w:r>
        <w:rPr>
          <w:rFonts w:ascii="Arial" w:hAnsi="Arial" w:cs="Arial"/>
        </w:rPr>
        <w:t xml:space="preserve">atteste que </w:t>
      </w:r>
      <w:r w:rsidRPr="00A61DE5">
        <w:rPr>
          <w:rFonts w:ascii="Arial" w:hAnsi="Arial"/>
        </w:rPr>
        <w:t>« nom de la structure</w:t>
      </w:r>
      <w:r>
        <w:rPr>
          <w:rFonts w:ascii="Arial" w:hAnsi="Arial"/>
        </w:rPr>
        <w:t> »</w:t>
      </w:r>
    </w:p>
    <w:p w14:paraId="60061E4C" w14:textId="77777777" w:rsidR="00924785" w:rsidRPr="00924785" w:rsidRDefault="00924785" w:rsidP="00924785">
      <w:pPr>
        <w:numPr>
          <w:ilvl w:val="12"/>
          <w:numId w:val="0"/>
        </w:numPr>
        <w:spacing w:after="0" w:line="240" w:lineRule="auto"/>
        <w:jc w:val="both"/>
        <w:rPr>
          <w:rFonts w:ascii="Arial" w:hAnsi="Arial" w:cs="Arial"/>
          <w:sz w:val="20"/>
        </w:rPr>
      </w:pPr>
    </w:p>
    <w:p w14:paraId="7BA089B2" w14:textId="77777777" w:rsidR="00BC0051" w:rsidRPr="00924785" w:rsidRDefault="00BC0051" w:rsidP="007118CB">
      <w:pPr>
        <w:numPr>
          <w:ilvl w:val="12"/>
          <w:numId w:val="0"/>
        </w:numPr>
        <w:spacing w:after="0" w:line="240" w:lineRule="auto"/>
        <w:jc w:val="both"/>
        <w:rPr>
          <w:rFonts w:ascii="Arial" w:hAnsi="Arial"/>
          <w:i/>
          <w:sz w:val="20"/>
        </w:rPr>
      </w:pPr>
      <w:r w:rsidRPr="00924785">
        <w:rPr>
          <w:rFonts w:ascii="Arial" w:hAnsi="Arial"/>
          <w:i/>
          <w:sz w:val="20"/>
        </w:rPr>
        <w:t>(Cocher la case concernée)</w:t>
      </w:r>
    </w:p>
    <w:p w14:paraId="44EAFD9C" w14:textId="77777777" w:rsidR="00BC0051" w:rsidRPr="00924785" w:rsidRDefault="00BC0051" w:rsidP="007118CB">
      <w:pPr>
        <w:numPr>
          <w:ilvl w:val="12"/>
          <w:numId w:val="0"/>
        </w:numPr>
        <w:spacing w:after="0" w:line="240" w:lineRule="auto"/>
        <w:jc w:val="both"/>
        <w:rPr>
          <w:rFonts w:ascii="Arial" w:hAnsi="Arial"/>
          <w:b/>
          <w:sz w:val="20"/>
        </w:rPr>
      </w:pPr>
    </w:p>
    <w:p w14:paraId="1AE13556" w14:textId="77777777" w:rsidR="008C7375" w:rsidRDefault="008C7375" w:rsidP="007118CB">
      <w:pPr>
        <w:tabs>
          <w:tab w:val="right" w:leader="dot" w:pos="10206"/>
        </w:tabs>
        <w:spacing w:after="0" w:line="360" w:lineRule="auto"/>
        <w:ind w:left="284" w:hanging="284"/>
        <w:jc w:val="both"/>
        <w:rPr>
          <w:rFonts w:ascii="Arial" w:hAnsi="Arial" w:cs="Arial"/>
        </w:rPr>
      </w:pPr>
      <w:r w:rsidRPr="008C7375">
        <w:rPr>
          <w:rFonts w:ascii="Arial" w:hAnsi="Arial" w:cs="Arial"/>
          <w:b/>
        </w:rPr>
        <w:fldChar w:fldCharType="begin">
          <w:ffData>
            <w:name w:val="CaseACocher3"/>
            <w:enabled/>
            <w:calcOnExit w:val="0"/>
            <w:checkBox>
              <w:sizeAuto/>
              <w:default w:val="0"/>
            </w:checkBox>
          </w:ffData>
        </w:fldChar>
      </w:r>
      <w:r w:rsidRPr="008C7375">
        <w:rPr>
          <w:rFonts w:ascii="Arial" w:hAnsi="Arial" w:cs="Arial"/>
          <w:b/>
        </w:rPr>
        <w:instrText xml:space="preserve"> FORMCHECKBOX </w:instrText>
      </w:r>
      <w:r w:rsidR="00DF684E">
        <w:rPr>
          <w:rFonts w:ascii="Arial" w:hAnsi="Arial" w:cs="Arial"/>
          <w:b/>
        </w:rPr>
      </w:r>
      <w:r w:rsidR="00DF684E">
        <w:rPr>
          <w:rFonts w:ascii="Arial" w:hAnsi="Arial" w:cs="Arial"/>
          <w:b/>
        </w:rPr>
        <w:fldChar w:fldCharType="separate"/>
      </w:r>
      <w:r w:rsidRPr="008C7375">
        <w:rPr>
          <w:rFonts w:ascii="Arial" w:hAnsi="Arial" w:cs="Arial"/>
          <w:b/>
        </w:rPr>
        <w:fldChar w:fldCharType="end"/>
      </w:r>
      <w:r w:rsidRPr="008C7375">
        <w:rPr>
          <w:rFonts w:ascii="Arial" w:hAnsi="Arial" w:cs="Arial"/>
          <w:b/>
        </w:rPr>
        <w:t xml:space="preserve"> SE VOIT REMBOURSER </w:t>
      </w:r>
      <w:r w:rsidR="002616F5">
        <w:rPr>
          <w:rFonts w:ascii="Arial" w:hAnsi="Arial" w:cs="Arial"/>
          <w:b/>
        </w:rPr>
        <w:t>LA</w:t>
      </w:r>
      <w:r w:rsidRPr="008C7375">
        <w:rPr>
          <w:rFonts w:ascii="Arial" w:hAnsi="Arial" w:cs="Arial"/>
          <w:b/>
        </w:rPr>
        <w:t xml:space="preserve"> TVA </w:t>
      </w:r>
      <w:r w:rsidRPr="008C7375">
        <w:rPr>
          <w:rFonts w:ascii="Arial" w:hAnsi="Arial" w:cs="Arial"/>
        </w:rPr>
        <w:t xml:space="preserve">(Dans ce cas, </w:t>
      </w:r>
      <w:r w:rsidRPr="008C7375">
        <w:rPr>
          <w:rFonts w:ascii="Arial" w:hAnsi="Arial" w:cs="Arial"/>
          <w:u w:val="single"/>
        </w:rPr>
        <w:t xml:space="preserve">le taux de participation régionale s’appliquera sur le montant HT </w:t>
      </w:r>
      <w:r w:rsidRPr="008C7375">
        <w:rPr>
          <w:rFonts w:ascii="Arial" w:hAnsi="Arial" w:cs="Arial"/>
        </w:rPr>
        <w:t>des dépenses</w:t>
      </w:r>
      <w:r w:rsidR="00BC0051">
        <w:rPr>
          <w:rFonts w:ascii="Arial" w:hAnsi="Arial" w:cs="Arial"/>
        </w:rPr>
        <w:t>)</w:t>
      </w:r>
    </w:p>
    <w:p w14:paraId="4B94D5A5" w14:textId="77777777" w:rsidR="00196F34" w:rsidRDefault="00196F34" w:rsidP="007118CB">
      <w:pPr>
        <w:tabs>
          <w:tab w:val="right" w:leader="dot" w:pos="10206"/>
        </w:tabs>
        <w:spacing w:after="0" w:line="360" w:lineRule="auto"/>
        <w:ind w:left="284" w:hanging="284"/>
        <w:jc w:val="both"/>
        <w:rPr>
          <w:rFonts w:ascii="Arial" w:hAnsi="Arial" w:cs="Arial"/>
        </w:rPr>
      </w:pPr>
    </w:p>
    <w:p w14:paraId="4A5E5094" w14:textId="77777777" w:rsidR="00196F34" w:rsidRPr="008C7375" w:rsidRDefault="00196F34" w:rsidP="007118CB">
      <w:pPr>
        <w:tabs>
          <w:tab w:val="right" w:leader="dot" w:pos="10206"/>
        </w:tabs>
        <w:spacing w:after="0" w:line="360" w:lineRule="auto"/>
        <w:ind w:left="284" w:hanging="284"/>
        <w:jc w:val="both"/>
        <w:rPr>
          <w:rFonts w:ascii="Arial" w:hAnsi="Arial" w:cs="Arial"/>
        </w:rPr>
      </w:pPr>
      <w:r w:rsidRPr="008C7375">
        <w:rPr>
          <w:rFonts w:ascii="Arial" w:hAnsi="Arial" w:cs="Arial"/>
          <w:b/>
        </w:rPr>
        <w:fldChar w:fldCharType="begin">
          <w:ffData>
            <w:name w:val="CaseACocher3"/>
            <w:enabled/>
            <w:calcOnExit w:val="0"/>
            <w:checkBox>
              <w:sizeAuto/>
              <w:default w:val="0"/>
            </w:checkBox>
          </w:ffData>
        </w:fldChar>
      </w:r>
      <w:r w:rsidRPr="008C7375">
        <w:rPr>
          <w:rFonts w:ascii="Arial" w:hAnsi="Arial" w:cs="Arial"/>
          <w:b/>
        </w:rPr>
        <w:instrText xml:space="preserve"> FORMCHECKBOX </w:instrText>
      </w:r>
      <w:r w:rsidR="00DF684E">
        <w:rPr>
          <w:rFonts w:ascii="Arial" w:hAnsi="Arial" w:cs="Arial"/>
          <w:b/>
        </w:rPr>
      </w:r>
      <w:r w:rsidR="00DF684E">
        <w:rPr>
          <w:rFonts w:ascii="Arial" w:hAnsi="Arial" w:cs="Arial"/>
          <w:b/>
        </w:rPr>
        <w:fldChar w:fldCharType="separate"/>
      </w:r>
      <w:r w:rsidRPr="008C7375">
        <w:rPr>
          <w:rFonts w:ascii="Arial" w:hAnsi="Arial" w:cs="Arial"/>
          <w:b/>
        </w:rPr>
        <w:fldChar w:fldCharType="end"/>
      </w:r>
      <w:r w:rsidRPr="008C7375">
        <w:rPr>
          <w:rFonts w:ascii="Arial" w:hAnsi="Arial" w:cs="Arial"/>
          <w:b/>
        </w:rPr>
        <w:t xml:space="preserve"> SE VOIT REMBOURSER</w:t>
      </w:r>
      <w:r>
        <w:rPr>
          <w:rFonts w:ascii="Arial" w:hAnsi="Arial" w:cs="Arial"/>
          <w:b/>
        </w:rPr>
        <w:t xml:space="preserve"> PARTIELLEMENT</w:t>
      </w:r>
      <w:r w:rsidRPr="008C7375">
        <w:rPr>
          <w:rFonts w:ascii="Arial" w:hAnsi="Arial" w:cs="Arial"/>
          <w:b/>
        </w:rPr>
        <w:t xml:space="preserve"> </w:t>
      </w:r>
      <w:r w:rsidR="002616F5">
        <w:rPr>
          <w:rFonts w:ascii="Arial" w:hAnsi="Arial" w:cs="Arial"/>
          <w:b/>
        </w:rPr>
        <w:t>LA</w:t>
      </w:r>
      <w:r w:rsidRPr="008C7375">
        <w:rPr>
          <w:rFonts w:ascii="Arial" w:hAnsi="Arial" w:cs="Arial"/>
          <w:b/>
        </w:rPr>
        <w:t xml:space="preserve"> TVA </w:t>
      </w:r>
      <w:r w:rsidRPr="008C7375">
        <w:rPr>
          <w:rFonts w:ascii="Arial" w:hAnsi="Arial" w:cs="Arial"/>
        </w:rPr>
        <w:t xml:space="preserve">(Dans ce cas, </w:t>
      </w:r>
      <w:r>
        <w:rPr>
          <w:rFonts w:ascii="Arial" w:hAnsi="Arial" w:cs="Arial"/>
        </w:rPr>
        <w:t xml:space="preserve">préciser </w:t>
      </w:r>
      <w:r>
        <w:rPr>
          <w:rFonts w:ascii="Arial" w:hAnsi="Arial" w:cs="Arial"/>
          <w:u w:val="single"/>
        </w:rPr>
        <w:t xml:space="preserve">le secteur concerné par l’application de la TVA, le taux de </w:t>
      </w:r>
      <w:r w:rsidRPr="008C7375">
        <w:rPr>
          <w:rFonts w:ascii="Arial" w:hAnsi="Arial" w:cs="Arial"/>
          <w:u w:val="single"/>
        </w:rPr>
        <w:t xml:space="preserve">participation régionale s’appliquera sur le montant HT </w:t>
      </w:r>
      <w:r w:rsidRPr="008C7375">
        <w:rPr>
          <w:rFonts w:ascii="Arial" w:hAnsi="Arial" w:cs="Arial"/>
        </w:rPr>
        <w:t>des dépenses</w:t>
      </w:r>
      <w:r>
        <w:rPr>
          <w:rFonts w:ascii="Arial" w:hAnsi="Arial" w:cs="Arial"/>
        </w:rPr>
        <w:t>)</w:t>
      </w:r>
    </w:p>
    <w:p w14:paraId="3DEEC669" w14:textId="77777777" w:rsidR="008C7375" w:rsidRPr="008C7375" w:rsidRDefault="008C7375" w:rsidP="007118CB">
      <w:pPr>
        <w:tabs>
          <w:tab w:val="right" w:leader="dot" w:pos="10206"/>
        </w:tabs>
        <w:spacing w:after="0" w:line="360" w:lineRule="auto"/>
        <w:jc w:val="both"/>
        <w:rPr>
          <w:rFonts w:ascii="Arial" w:hAnsi="Arial" w:cs="Arial"/>
        </w:rPr>
      </w:pPr>
    </w:p>
    <w:p w14:paraId="36F4D0D5" w14:textId="77777777" w:rsidR="008C7375" w:rsidRPr="008C7375" w:rsidRDefault="008C7375" w:rsidP="007118CB">
      <w:pPr>
        <w:tabs>
          <w:tab w:val="right" w:leader="dot" w:pos="10206"/>
        </w:tabs>
        <w:spacing w:after="0" w:line="360" w:lineRule="auto"/>
        <w:ind w:left="284" w:hanging="284"/>
        <w:jc w:val="both"/>
        <w:rPr>
          <w:rFonts w:ascii="Arial" w:hAnsi="Arial" w:cs="Arial"/>
        </w:rPr>
      </w:pPr>
      <w:r w:rsidRPr="008C7375">
        <w:rPr>
          <w:rFonts w:ascii="Arial" w:hAnsi="Arial" w:cs="Arial"/>
          <w:b/>
        </w:rPr>
        <w:fldChar w:fldCharType="begin">
          <w:ffData>
            <w:name w:val="CaseACocher4"/>
            <w:enabled/>
            <w:calcOnExit w:val="0"/>
            <w:checkBox>
              <w:sizeAuto/>
              <w:default w:val="0"/>
            </w:checkBox>
          </w:ffData>
        </w:fldChar>
      </w:r>
      <w:r w:rsidRPr="008C7375">
        <w:rPr>
          <w:rFonts w:ascii="Arial" w:hAnsi="Arial" w:cs="Arial"/>
          <w:b/>
        </w:rPr>
        <w:instrText xml:space="preserve"> FORMCHECKBOX </w:instrText>
      </w:r>
      <w:r w:rsidR="00DF684E">
        <w:rPr>
          <w:rFonts w:ascii="Arial" w:hAnsi="Arial" w:cs="Arial"/>
          <w:b/>
        </w:rPr>
      </w:r>
      <w:r w:rsidR="00DF684E">
        <w:rPr>
          <w:rFonts w:ascii="Arial" w:hAnsi="Arial" w:cs="Arial"/>
          <w:b/>
        </w:rPr>
        <w:fldChar w:fldCharType="separate"/>
      </w:r>
      <w:r w:rsidRPr="008C7375">
        <w:rPr>
          <w:rFonts w:ascii="Arial" w:hAnsi="Arial" w:cs="Arial"/>
          <w:b/>
        </w:rPr>
        <w:fldChar w:fldCharType="end"/>
      </w:r>
      <w:r w:rsidRPr="008C7375">
        <w:rPr>
          <w:rFonts w:ascii="Arial" w:hAnsi="Arial" w:cs="Arial"/>
          <w:b/>
        </w:rPr>
        <w:t xml:space="preserve"> N’EST PAS REMBOURSE </w:t>
      </w:r>
      <w:r w:rsidRPr="008C7375">
        <w:rPr>
          <w:rFonts w:ascii="Arial" w:hAnsi="Arial" w:cs="Arial"/>
        </w:rPr>
        <w:t xml:space="preserve">d’une façon ou d’une autre, en tout ou partie, directement ou indirectement, de la TVA ou n’est pas bénéficiaire de l’allocation de fonds de compensation de la TVA. (Dans ce cas, </w:t>
      </w:r>
      <w:r w:rsidRPr="008C7375">
        <w:rPr>
          <w:rFonts w:ascii="Arial" w:hAnsi="Arial" w:cs="Arial"/>
          <w:u w:val="single"/>
        </w:rPr>
        <w:t>le taux de participation régionale s’appliquera sur le montant TTC</w:t>
      </w:r>
      <w:r w:rsidRPr="008C7375">
        <w:rPr>
          <w:rFonts w:ascii="Arial" w:hAnsi="Arial" w:cs="Arial"/>
        </w:rPr>
        <w:t xml:space="preserve"> des dépenses)</w:t>
      </w:r>
    </w:p>
    <w:p w14:paraId="3656B9AB" w14:textId="77777777" w:rsidR="008C7375" w:rsidRPr="008C7375" w:rsidRDefault="008C7375" w:rsidP="008C7375">
      <w:pPr>
        <w:tabs>
          <w:tab w:val="right" w:leader="dot" w:pos="10206"/>
        </w:tabs>
        <w:spacing w:after="0" w:line="240" w:lineRule="auto"/>
        <w:rPr>
          <w:rFonts w:ascii="Arial" w:hAnsi="Arial" w:cs="Arial"/>
        </w:rPr>
      </w:pPr>
    </w:p>
    <w:p w14:paraId="534ECD68" w14:textId="77777777" w:rsidR="008C7375" w:rsidRDefault="008C7375" w:rsidP="007118CB">
      <w:pPr>
        <w:spacing w:after="0" w:line="360" w:lineRule="auto"/>
        <w:rPr>
          <w:rFonts w:ascii="Arial" w:hAnsi="Arial" w:cs="Arial"/>
          <w:b/>
        </w:rPr>
      </w:pPr>
      <w:r w:rsidRPr="008C7375">
        <w:rPr>
          <w:rFonts w:ascii="Arial" w:hAnsi="Arial" w:cs="Arial"/>
          <w:b/>
        </w:rPr>
        <w:t>Certifie l’exactitude des renseignements indiqués ci-dessus.</w:t>
      </w:r>
    </w:p>
    <w:p w14:paraId="45FB0818" w14:textId="77777777" w:rsidR="007118CB" w:rsidRPr="007118CB" w:rsidRDefault="007118CB" w:rsidP="007118CB">
      <w:pPr>
        <w:spacing w:after="0" w:line="360" w:lineRule="auto"/>
        <w:rPr>
          <w:rFonts w:ascii="Arial" w:hAnsi="Arial" w:cs="Arial"/>
          <w:b/>
        </w:rPr>
      </w:pPr>
    </w:p>
    <w:p w14:paraId="52B76B4C" w14:textId="77777777" w:rsidR="008C7375" w:rsidRPr="008C7375" w:rsidRDefault="008C7375" w:rsidP="00196F34">
      <w:pPr>
        <w:tabs>
          <w:tab w:val="right" w:leader="dot" w:pos="10206"/>
        </w:tabs>
        <w:ind w:left="2700"/>
        <w:jc w:val="center"/>
        <w:rPr>
          <w:rFonts w:ascii="Arial" w:hAnsi="Arial" w:cs="Arial"/>
        </w:rPr>
      </w:pPr>
      <w:r w:rsidRPr="008C7375">
        <w:rPr>
          <w:rFonts w:ascii="Arial" w:hAnsi="Arial" w:cs="Arial"/>
        </w:rPr>
        <w:t>Date, signature et cachet de l’organisme</w:t>
      </w:r>
    </w:p>
    <w:sectPr w:rsidR="008C7375" w:rsidRPr="008C7375" w:rsidSect="008C7375">
      <w:headerReference w:type="default" r:id="rId11"/>
      <w:footerReference w:type="default" r:id="rId12"/>
      <w:pgSz w:w="11906" w:h="16838"/>
      <w:pgMar w:top="1079" w:right="1106" w:bottom="107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486C05" w14:textId="77777777" w:rsidR="00293501" w:rsidRDefault="00293501">
      <w:pPr>
        <w:spacing w:after="0" w:line="240" w:lineRule="auto"/>
      </w:pPr>
      <w:r>
        <w:separator/>
      </w:r>
    </w:p>
  </w:endnote>
  <w:endnote w:type="continuationSeparator" w:id="0">
    <w:p w14:paraId="4101652C" w14:textId="77777777" w:rsidR="00293501" w:rsidRDefault="002935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8428C" w14:textId="77777777" w:rsidR="0060414E" w:rsidRPr="00F74F9A" w:rsidRDefault="0060414E" w:rsidP="0060414E">
    <w:pPr>
      <w:tabs>
        <w:tab w:val="center" w:pos="4536"/>
        <w:tab w:val="right" w:pos="9072"/>
      </w:tabs>
      <w:spacing w:after="0" w:line="240" w:lineRule="auto"/>
      <w:ind w:hanging="567"/>
      <w:rPr>
        <w:rFonts w:ascii="Arial" w:eastAsiaTheme="minorHAnsi" w:hAnsi="Arial" w:cs="Arial"/>
        <w:sz w:val="18"/>
        <w:szCs w:val="18"/>
      </w:rPr>
    </w:pPr>
    <w:r w:rsidRPr="00F74F9A">
      <w:rPr>
        <w:rFonts w:ascii="Arial" w:eastAsiaTheme="minorHAnsi" w:hAnsi="Arial" w:cs="Arial"/>
        <w:sz w:val="18"/>
        <w:szCs w:val="18"/>
      </w:rPr>
      <w:t xml:space="preserve">Programme régional Île-de-France et bassin de la Seine FEDER-FSE+ 2021-2027                </w:t>
    </w:r>
  </w:p>
  <w:p w14:paraId="563CC674" w14:textId="68E05587" w:rsidR="00066259" w:rsidRPr="0060414E" w:rsidRDefault="0060414E" w:rsidP="0060414E">
    <w:pPr>
      <w:spacing w:after="0" w:line="240" w:lineRule="auto"/>
      <w:ind w:left="-567" w:right="-540"/>
      <w:rPr>
        <w:rFonts w:ascii="Arial" w:hAnsi="Arial" w:cs="Arial"/>
        <w:sz w:val="18"/>
        <w:szCs w:val="18"/>
        <w:lang w:eastAsia="fr-FR"/>
      </w:rPr>
    </w:pPr>
    <w:r w:rsidRPr="00F74F9A">
      <w:rPr>
        <w:rFonts w:ascii="Arial" w:eastAsiaTheme="minorHAnsi" w:hAnsi="Arial" w:cs="Arial"/>
        <w:sz w:val="18"/>
        <w:szCs w:val="18"/>
      </w:rPr>
      <w:t>Appel à projets FSE+</w:t>
    </w:r>
    <w:r w:rsidR="001F06B9">
      <w:rPr>
        <w:rFonts w:ascii="Arial" w:eastAsiaTheme="minorHAnsi" w:hAnsi="Arial" w:cs="Arial"/>
        <w:sz w:val="18"/>
        <w:szCs w:val="18"/>
      </w:rPr>
      <w:t xml:space="preserve"> </w:t>
    </w:r>
    <w:r w:rsidRPr="00F74F9A">
      <w:rPr>
        <w:rFonts w:ascii="Arial" w:eastAsiaTheme="minorHAnsi" w:hAnsi="Arial" w:cs="Arial"/>
        <w:sz w:val="18"/>
        <w:szCs w:val="18"/>
      </w:rPr>
      <w:t>2024 "La mobilité européenne : une voie vers la qualification" (OS 4.7)</w:t>
    </w:r>
    <w:r w:rsidR="32E4A0C8" w:rsidRPr="32E4A0C8">
      <w:rPr>
        <w:rFonts w:ascii="Arial" w:hAnsi="Arial" w:cs="Arial"/>
        <w:sz w:val="18"/>
        <w:szCs w:val="18"/>
        <w:lang w:eastAsia="fr-FR"/>
      </w:rPr>
      <w:t xml:space="preserve"> – </w:t>
    </w:r>
    <w:r w:rsidR="32E4A0C8" w:rsidRPr="32E4A0C8">
      <w:rPr>
        <w:rFonts w:ascii="Arial" w:hAnsi="Arial" w:cs="Arial"/>
        <w:b/>
        <w:bCs/>
        <w:sz w:val="18"/>
        <w:szCs w:val="18"/>
        <w:lang w:eastAsia="fr-FR"/>
      </w:rPr>
      <w:t>Document type n°2</w:t>
    </w:r>
    <w:r>
      <w:rPr>
        <w:rFonts w:ascii="Arial" w:hAnsi="Arial" w:cs="Arial"/>
        <w:sz w:val="18"/>
        <w:szCs w:val="18"/>
        <w:lang w:eastAsia="fr-FR"/>
      </w:rPr>
      <w:t xml:space="preserve">    (4 avril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9F31CB" w14:textId="77777777" w:rsidR="00293501" w:rsidRDefault="00293501">
      <w:pPr>
        <w:spacing w:after="0" w:line="240" w:lineRule="auto"/>
      </w:pPr>
      <w:r>
        <w:separator/>
      </w:r>
    </w:p>
  </w:footnote>
  <w:footnote w:type="continuationSeparator" w:id="0">
    <w:p w14:paraId="53128261" w14:textId="77777777" w:rsidR="00293501" w:rsidRDefault="002935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1630B" w14:textId="77777777" w:rsidR="00066259" w:rsidRDefault="00B80A1C" w:rsidP="00B80A1C">
    <w:pPr>
      <w:pStyle w:val="En-tte"/>
      <w:tabs>
        <w:tab w:val="clear" w:pos="4536"/>
        <w:tab w:val="clear" w:pos="9072"/>
        <w:tab w:val="left" w:pos="2112"/>
        <w:tab w:val="center" w:pos="4691"/>
        <w:tab w:val="right" w:pos="9383"/>
      </w:tabs>
    </w:pPr>
    <w:r>
      <w:rPr>
        <w:noProof/>
      </w:rPr>
      <w:t xml:space="preserve">       </w:t>
    </w:r>
    <w:r w:rsidR="00184770" w:rsidRPr="00C52FF5">
      <w:rPr>
        <w:noProof/>
      </w:rPr>
      <w:drawing>
        <wp:inline distT="0" distB="0" distL="0" distR="0" wp14:anchorId="6805350A" wp14:editId="07777777">
          <wp:extent cx="2724150" cy="571500"/>
          <wp:effectExtent l="0" t="0" r="0" b="0"/>
          <wp:docPr id="1" name="Imag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24150" cy="571500"/>
                  </a:xfrm>
                  <a:prstGeom prst="rect">
                    <a:avLst/>
                  </a:prstGeom>
                  <a:noFill/>
                  <a:ln>
                    <a:noFill/>
                  </a:ln>
                </pic:spPr>
              </pic:pic>
            </a:graphicData>
          </a:graphic>
        </wp:inline>
      </w:drawing>
    </w:r>
    <w:r>
      <w:tab/>
    </w:r>
    <w:r w:rsidR="00184770" w:rsidRPr="00C52FF5">
      <w:rPr>
        <w:noProof/>
      </w:rPr>
      <w:drawing>
        <wp:inline distT="0" distB="0" distL="0" distR="0" wp14:anchorId="37D39639" wp14:editId="07777777">
          <wp:extent cx="2333625" cy="609600"/>
          <wp:effectExtent l="0" t="0" r="0" b="0"/>
          <wp:docPr id="2" name="Imag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3"/>
                  <pic:cNvPicPr>
                    <a:picLocks noChangeAspect="1" noChangeArrowheads="1"/>
                  </pic:cNvPicPr>
                </pic:nvPicPr>
                <pic:blipFill>
                  <a:blip r:embed="rId2">
                    <a:extLst>
                      <a:ext uri="{28A0092B-C50C-407E-A947-70E740481C1C}">
                        <a14:useLocalDpi xmlns:a14="http://schemas.microsoft.com/office/drawing/2010/main" val="0"/>
                      </a:ext>
                    </a:extLst>
                  </a:blip>
                  <a:srcRect l="7076" t="16483" b="17152"/>
                  <a:stretch>
                    <a:fillRect/>
                  </a:stretch>
                </pic:blipFill>
                <pic:spPr bwMode="auto">
                  <a:xfrm>
                    <a:off x="0" y="0"/>
                    <a:ext cx="2333625" cy="609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5020FD7"/>
    <w:multiLevelType w:val="hybridMultilevel"/>
    <w:tmpl w:val="F5AC5ED8"/>
    <w:lvl w:ilvl="0" w:tplc="838858BE">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6123970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7375"/>
    <w:rsid w:val="00066259"/>
    <w:rsid w:val="00184770"/>
    <w:rsid w:val="00196F34"/>
    <w:rsid w:val="001C65C3"/>
    <w:rsid w:val="001D7CB2"/>
    <w:rsid w:val="001F06B9"/>
    <w:rsid w:val="002616F5"/>
    <w:rsid w:val="0028190A"/>
    <w:rsid w:val="0029120F"/>
    <w:rsid w:val="00293501"/>
    <w:rsid w:val="0034138A"/>
    <w:rsid w:val="005572A6"/>
    <w:rsid w:val="005C634C"/>
    <w:rsid w:val="005F64B7"/>
    <w:rsid w:val="005F7AA4"/>
    <w:rsid w:val="0060414E"/>
    <w:rsid w:val="006A06BC"/>
    <w:rsid w:val="007118CB"/>
    <w:rsid w:val="007C0D1E"/>
    <w:rsid w:val="008C7375"/>
    <w:rsid w:val="00924785"/>
    <w:rsid w:val="009D6FBE"/>
    <w:rsid w:val="00A42F0C"/>
    <w:rsid w:val="00AF5AE0"/>
    <w:rsid w:val="00B80A1C"/>
    <w:rsid w:val="00BB34A5"/>
    <w:rsid w:val="00BC0051"/>
    <w:rsid w:val="00BC57CE"/>
    <w:rsid w:val="00C464EC"/>
    <w:rsid w:val="00DB4101"/>
    <w:rsid w:val="00DC6A91"/>
    <w:rsid w:val="00DF684E"/>
    <w:rsid w:val="00E66C7B"/>
    <w:rsid w:val="32E4A0C8"/>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010550"/>
  <w15:chartTrackingRefBased/>
  <w15:docId w15:val="{EC8BB4ED-0E4A-406D-8B2A-974711BEFC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F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066259"/>
    <w:pPr>
      <w:tabs>
        <w:tab w:val="center" w:pos="4536"/>
        <w:tab w:val="right" w:pos="9072"/>
      </w:tabs>
    </w:pPr>
  </w:style>
  <w:style w:type="character" w:customStyle="1" w:styleId="En-tteCar">
    <w:name w:val="En-tête Car"/>
    <w:link w:val="En-tte"/>
    <w:uiPriority w:val="99"/>
    <w:rsid w:val="00066259"/>
    <w:rPr>
      <w:sz w:val="22"/>
      <w:szCs w:val="22"/>
      <w:lang w:eastAsia="en-US"/>
    </w:rPr>
  </w:style>
  <w:style w:type="paragraph" w:styleId="Pieddepage">
    <w:name w:val="footer"/>
    <w:basedOn w:val="Normal"/>
    <w:link w:val="PieddepageCar"/>
    <w:uiPriority w:val="99"/>
    <w:unhideWhenUsed/>
    <w:rsid w:val="00066259"/>
    <w:pPr>
      <w:tabs>
        <w:tab w:val="center" w:pos="4536"/>
        <w:tab w:val="right" w:pos="9072"/>
      </w:tabs>
    </w:pPr>
  </w:style>
  <w:style w:type="character" w:customStyle="1" w:styleId="PieddepageCar">
    <w:name w:val="Pied de page Car"/>
    <w:link w:val="Pieddepage"/>
    <w:uiPriority w:val="99"/>
    <w:rsid w:val="00066259"/>
    <w:rPr>
      <w:sz w:val="22"/>
      <w:szCs w:val="22"/>
      <w:lang w:eastAsia="en-US"/>
    </w:rPr>
  </w:style>
  <w:style w:type="paragraph" w:styleId="Textedebulles">
    <w:name w:val="Balloon Text"/>
    <w:basedOn w:val="Normal"/>
    <w:link w:val="TextedebullesCar"/>
    <w:uiPriority w:val="99"/>
    <w:semiHidden/>
    <w:unhideWhenUsed/>
    <w:rsid w:val="00066259"/>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066259"/>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b596a05-4eb8-4562-9d8b-7d751c376deb" xsi:nil="true"/>
    <lcf76f155ced4ddcb4097134ff3c332f xmlns="64cc52a1-850f-4b9d-a616-89d899114193">
      <Terms xmlns="http://schemas.microsoft.com/office/infopath/2007/PartnerControls"/>
    </lcf76f155ced4ddcb4097134ff3c332f>
    <_x0020_ xmlns="64cc52a1-850f-4b9d-a616-89d89911419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2313A5C7FF28BC4FB30CAC977D321293" ma:contentTypeVersion="15" ma:contentTypeDescription="Crée un document." ma:contentTypeScope="" ma:versionID="71eff034ecbec418edd8c8a482af5537">
  <xsd:schema xmlns:xsd="http://www.w3.org/2001/XMLSchema" xmlns:xs="http://www.w3.org/2001/XMLSchema" xmlns:p="http://schemas.microsoft.com/office/2006/metadata/properties" xmlns:ns2="64cc52a1-850f-4b9d-a616-89d899114193" xmlns:ns3="db596a05-4eb8-4562-9d8b-7d751c376deb" targetNamespace="http://schemas.microsoft.com/office/2006/metadata/properties" ma:root="true" ma:fieldsID="515d0113bc493627f5be43834aa155fa" ns2:_="" ns3:_="">
    <xsd:import namespace="64cc52a1-850f-4b9d-a616-89d899114193"/>
    <xsd:import namespace="db596a05-4eb8-4562-9d8b-7d751c376de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_x0020_"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cc52a1-850f-4b9d-a616-89d8991141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_x0020_" ma:index="14" nillable="true" ma:displayName=" " ma:format="DateOnly" ma:internalName="_x0020_">
      <xsd:simpleType>
        <xsd:restriction base="dms:DateTime"/>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5a18d8d6-1e9f-4467-8645-656d059edf3e"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b596a05-4eb8-4562-9d8b-7d751c376deb"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17" nillable="true" ma:displayName="Taxonomy Catch All Column" ma:hidden="true" ma:list="{73ff8418-9cf5-45e1-afb5-81412a3afeab}" ma:internalName="TaxCatchAll" ma:showField="CatchAllData" ma:web="db596a05-4eb8-4562-9d8b-7d751c376de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818491A-1C24-4443-B33A-290F28499897}">
  <ds:schemaRefs>
    <ds:schemaRef ds:uri="http://purl.org/dc/terms/"/>
    <ds:schemaRef ds:uri="http://schemas.openxmlformats.org/package/2006/metadata/core-properties"/>
    <ds:schemaRef ds:uri="64cc52a1-850f-4b9d-a616-89d899114193"/>
    <ds:schemaRef ds:uri="http://purl.org/dc/dcmitype/"/>
    <ds:schemaRef ds:uri="http://purl.org/dc/elements/1.1/"/>
    <ds:schemaRef ds:uri="http://schemas.microsoft.com/office/2006/documentManagement/types"/>
    <ds:schemaRef ds:uri="http://www.w3.org/XML/1998/namespace"/>
    <ds:schemaRef ds:uri="http://schemas.microsoft.com/office/infopath/2007/PartnerControls"/>
    <ds:schemaRef ds:uri="db596a05-4eb8-4562-9d8b-7d751c376deb"/>
    <ds:schemaRef ds:uri="http://schemas.microsoft.com/office/2006/metadata/properties"/>
  </ds:schemaRefs>
</ds:datastoreItem>
</file>

<file path=customXml/itemProps2.xml><?xml version="1.0" encoding="utf-8"?>
<ds:datastoreItem xmlns:ds="http://schemas.openxmlformats.org/officeDocument/2006/customXml" ds:itemID="{F5DADAF7-7670-45DC-B4B5-35D565304826}">
  <ds:schemaRefs>
    <ds:schemaRef ds:uri="http://schemas.openxmlformats.org/officeDocument/2006/bibliography"/>
  </ds:schemaRefs>
</ds:datastoreItem>
</file>

<file path=customXml/itemProps3.xml><?xml version="1.0" encoding="utf-8"?>
<ds:datastoreItem xmlns:ds="http://schemas.openxmlformats.org/officeDocument/2006/customXml" ds:itemID="{A88AE0B6-3781-4770-A690-BC27473DB2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cc52a1-850f-4b9d-a616-89d899114193"/>
    <ds:schemaRef ds:uri="db596a05-4eb8-4562-9d8b-7d751c376d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D525C16-54FB-4CFC-AA76-4B785979A63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181</Words>
  <Characters>998</Characters>
  <Application>Microsoft Office Word</Application>
  <DocSecurity>0</DocSecurity>
  <Lines>8</Lines>
  <Paragraphs>2</Paragraphs>
  <ScaleCrop>false</ScaleCrop>
  <Company>CRIDF</Company>
  <LinksUpToDate>false</LinksUpToDate>
  <CharactersWithSpaces>1177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LALLEMANT Evelyne</dc:creator>
  <cp:keywords/>
  <cp:lastModifiedBy>TROLLIET Philippe</cp:lastModifiedBy>
  <cp:revision>10</cp:revision>
  <dcterms:created xsi:type="dcterms:W3CDTF">2023-06-07T09:08:00Z</dcterms:created>
  <dcterms:modified xsi:type="dcterms:W3CDTF">2024-03-20T14:42:00Z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 ">
    <vt:lpwstr/>
  </property>
  <property fmtid="{D5CDD505-2E9C-101B-9397-08002B2CF9AE}" pid="3" name="TaxCatchAll">
    <vt:lpwstr/>
  </property>
  <property fmtid="{D5CDD505-2E9C-101B-9397-08002B2CF9AE}" pid="4" name="lcf76f155ced4ddcb4097134ff3c332f">
    <vt:lpwstr/>
  </property>
  <property fmtid="{D5CDD505-2E9C-101B-9397-08002B2CF9AE}" pid="5" name="MediaServiceImageTags">
    <vt:lpwstr/>
  </property>
  <property fmtid="{D5CDD505-2E9C-101B-9397-08002B2CF9AE}" pid="6" name="ContentTypeId">
    <vt:lpwstr>0x0101002313A5C7FF28BC4FB30CAC977D321293</vt:lpwstr>
  </property>
</Properties>
</file>