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0B470" w14:textId="77777777" w:rsidR="00194B90" w:rsidRDefault="00194B90" w:rsidP="0003628E">
      <w:pPr>
        <w:keepNext/>
        <w:widowControl/>
        <w:tabs>
          <w:tab w:val="left" w:pos="426"/>
          <w:tab w:val="left" w:pos="1985"/>
        </w:tabs>
        <w:spacing w:line="360" w:lineRule="auto"/>
        <w:rPr>
          <w:rFonts w:ascii="Arial" w:hAnsi="Arial"/>
          <w:b/>
          <w:snapToGrid/>
          <w:sz w:val="28"/>
          <w:lang w:eastAsia="fr-FR"/>
        </w:rPr>
      </w:pPr>
    </w:p>
    <w:p w14:paraId="679543A6" w14:textId="62871104" w:rsidR="0003628E" w:rsidRPr="00194B90" w:rsidRDefault="00801703" w:rsidP="00194B90">
      <w:pPr>
        <w:keepNext/>
        <w:widowControl/>
        <w:tabs>
          <w:tab w:val="left" w:pos="426"/>
          <w:tab w:val="left" w:pos="1985"/>
        </w:tabs>
        <w:spacing w:line="360" w:lineRule="auto"/>
        <w:jc w:val="center"/>
        <w:rPr>
          <w:rFonts w:ascii="Arial" w:hAnsi="Arial"/>
          <w:b/>
          <w:snapToGrid/>
          <w:sz w:val="32"/>
          <w:szCs w:val="32"/>
          <w:lang w:eastAsia="fr-FR"/>
        </w:rPr>
      </w:pPr>
      <w:r w:rsidRPr="00194B90">
        <w:rPr>
          <w:rFonts w:ascii="Arial" w:hAnsi="Arial"/>
          <w:b/>
          <w:snapToGrid/>
          <w:sz w:val="32"/>
          <w:szCs w:val="32"/>
          <w:lang w:eastAsia="fr-FR"/>
        </w:rPr>
        <w:t xml:space="preserve">Attestation </w:t>
      </w:r>
      <w:r w:rsidR="006C19F2" w:rsidRPr="00194B90">
        <w:rPr>
          <w:rFonts w:ascii="Arial" w:hAnsi="Arial"/>
          <w:b/>
          <w:snapToGrid/>
          <w:sz w:val="32"/>
          <w:szCs w:val="32"/>
          <w:lang w:eastAsia="fr-FR"/>
        </w:rPr>
        <w:t>de cofinancement</w:t>
      </w:r>
    </w:p>
    <w:p w14:paraId="15D7A0EF" w14:textId="4C3046D7" w:rsidR="0003628E" w:rsidRPr="0003628E" w:rsidRDefault="003A4088" w:rsidP="00194B90">
      <w:pPr>
        <w:widowControl/>
        <w:spacing w:after="120"/>
        <w:ind w:left="425"/>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cofinanceur</w:t>
      </w:r>
    </w:p>
    <w:tbl>
      <w:tblPr>
        <w:tblW w:w="9947" w:type="dxa"/>
        <w:tblLayout w:type="fixed"/>
        <w:tblCellMar>
          <w:left w:w="70" w:type="dxa"/>
          <w:right w:w="70" w:type="dxa"/>
        </w:tblCellMar>
        <w:tblLook w:val="0000" w:firstRow="0" w:lastRow="0" w:firstColumn="0" w:lastColumn="0" w:noHBand="0" w:noVBand="0"/>
      </w:tblPr>
      <w:tblGrid>
        <w:gridCol w:w="4181"/>
        <w:gridCol w:w="2977"/>
        <w:gridCol w:w="2789"/>
      </w:tblGrid>
      <w:tr w:rsidR="0003628E" w:rsidRPr="0003628E" w14:paraId="2A24EC1B" w14:textId="77777777" w:rsidTr="00BA4E37">
        <w:trPr>
          <w:cantSplit/>
          <w:trHeight w:val="274"/>
        </w:trPr>
        <w:tc>
          <w:tcPr>
            <w:tcW w:w="418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3F0DDA">
        <w:trPr>
          <w:cantSplit/>
        </w:trPr>
        <w:tc>
          <w:tcPr>
            <w:tcW w:w="418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3F0DDA">
        <w:trPr>
          <w:cantSplit/>
        </w:trPr>
        <w:tc>
          <w:tcPr>
            <w:tcW w:w="418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n°SIRET</w:t>
            </w:r>
          </w:p>
        </w:tc>
        <w:tc>
          <w:tcPr>
            <w:tcW w:w="5766"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3F0DDA">
        <w:trPr>
          <w:cantSplit/>
        </w:trPr>
        <w:tc>
          <w:tcPr>
            <w:tcW w:w="418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5766"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3F0DDA">
        <w:trPr>
          <w:cantSplit/>
        </w:trPr>
        <w:tc>
          <w:tcPr>
            <w:tcW w:w="418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5766"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3F0DDA">
        <w:trPr>
          <w:cantSplit/>
        </w:trPr>
        <w:tc>
          <w:tcPr>
            <w:tcW w:w="418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5766"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3F0DDA">
        <w:trPr>
          <w:cantSplit/>
        </w:trPr>
        <w:tc>
          <w:tcPr>
            <w:tcW w:w="418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2977"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3F0DDA">
        <w:trPr>
          <w:cantSplit/>
        </w:trPr>
        <w:tc>
          <w:tcPr>
            <w:tcW w:w="418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5766"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194B90">
      <w:pPr>
        <w:widowControl/>
        <w:spacing w:beforeLines="40" w:before="96" w:after="40"/>
        <w:ind w:right="-851"/>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194B90">
      <w:pPr>
        <w:widowControl/>
        <w:spacing w:before="120" w:after="120"/>
        <w:ind w:right="-851"/>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76D739FA" w:rsidR="0003628E" w:rsidRPr="0003628E" w:rsidRDefault="003A4088" w:rsidP="00240996">
      <w:pPr>
        <w:keepNext/>
        <w:widowControl/>
        <w:tabs>
          <w:tab w:val="num" w:pos="2586"/>
          <w:tab w:val="left" w:pos="2835"/>
          <w:tab w:val="left" w:pos="8100"/>
        </w:tabs>
        <w:spacing w:before="240" w:after="120"/>
        <w:ind w:left="426"/>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r w:rsidR="00240996">
        <w:rPr>
          <w:rFonts w:ascii="Arial" w:eastAsia="Times" w:hAnsi="Arial"/>
          <w:snapToGrid/>
          <w:sz w:val="28"/>
          <w:lang w:eastAsia="fr-FR"/>
        </w:rPr>
        <w:tab/>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03628E" w14:paraId="650777BA" w14:textId="77777777" w:rsidTr="00BA4E37">
        <w:trPr>
          <w:cantSplit/>
          <w:trHeight w:val="310"/>
        </w:trPr>
        <w:tc>
          <w:tcPr>
            <w:tcW w:w="4181" w:type="dxa"/>
            <w:gridSpan w:val="2"/>
            <w:tcBorders>
              <w:right w:val="single" w:sz="4" w:space="0" w:color="auto"/>
            </w:tcBorders>
          </w:tcPr>
          <w:p w14:paraId="367BB01D" w14:textId="17FE20AE" w:rsidR="0003628E" w:rsidRPr="003A4088" w:rsidRDefault="0003628E" w:rsidP="0003628E">
            <w:pPr>
              <w:widowControl/>
              <w:numPr>
                <w:ilvl w:val="0"/>
                <w:numId w:val="1"/>
              </w:numPr>
              <w:tabs>
                <w:tab w:val="left" w:pos="567"/>
              </w:tabs>
              <w:spacing w:before="40" w:after="40"/>
              <w:ind w:left="567" w:hanging="283"/>
              <w:rPr>
                <w:rFonts w:ascii="Arial" w:hAnsi="Arial"/>
                <w:bCs/>
                <w:snapToGrid/>
                <w:lang w:eastAsia="fr-FR"/>
              </w:rPr>
            </w:pPr>
            <w:r w:rsidRPr="003A4088">
              <w:rPr>
                <w:rFonts w:ascii="Arial" w:hAnsi="Arial"/>
                <w:b/>
                <w:snapToGrid/>
                <w:lang w:eastAsia="fr-FR"/>
              </w:rPr>
              <w:t>nom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2FC943E0" w14:textId="77777777" w:rsidTr="003F0DDA">
        <w:trPr>
          <w:cantSplit/>
        </w:trPr>
        <w:tc>
          <w:tcPr>
            <w:tcW w:w="4181" w:type="dxa"/>
            <w:gridSpan w:val="2"/>
            <w:tcBorders>
              <w:right w:val="single" w:sz="4" w:space="0" w:color="auto"/>
            </w:tcBorders>
          </w:tcPr>
          <w:p w14:paraId="6A890C02"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3628E" w:rsidRDefault="00571682" w:rsidP="00D877DF">
            <w:pPr>
              <w:keepNext/>
              <w:widowControl/>
              <w:spacing w:before="40" w:after="40"/>
              <w:outlineLvl w:val="0"/>
              <w:rPr>
                <w:rFonts w:ascii="Arial" w:hAnsi="Arial"/>
                <w:caps/>
                <w:snapToGrid/>
                <w:lang w:eastAsia="fr-FR"/>
              </w:rPr>
            </w:pPr>
          </w:p>
        </w:tc>
      </w:tr>
      <w:tr w:rsidR="0003628E" w:rsidRPr="0003628E" w14:paraId="6FD5A9BD" w14:textId="77777777" w:rsidTr="003F0DDA">
        <w:tc>
          <w:tcPr>
            <w:tcW w:w="4181" w:type="dxa"/>
            <w:gridSpan w:val="2"/>
            <w:tcBorders>
              <w:right w:val="single" w:sz="4" w:space="0" w:color="auto"/>
            </w:tcBorders>
            <w:vAlign w:val="center"/>
          </w:tcPr>
          <w:p w14:paraId="573DB985" w14:textId="77777777"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3628E" w:rsidRDefault="0003628E" w:rsidP="00DC1116">
            <w:pPr>
              <w:widowControl/>
              <w:spacing w:before="60" w:after="60"/>
              <w:rPr>
                <w:rFonts w:ascii="Arial" w:hAnsi="Arial"/>
                <w:snapToGrid/>
                <w:lang w:eastAsia="fr-FR"/>
              </w:rPr>
            </w:pPr>
          </w:p>
        </w:tc>
      </w:tr>
      <w:tr w:rsidR="003A4088" w:rsidRPr="0003628E" w14:paraId="0AA26B30" w14:textId="77777777" w:rsidTr="00FD5F98">
        <w:trPr>
          <w:trHeight w:val="290"/>
        </w:trPr>
        <w:tc>
          <w:tcPr>
            <w:tcW w:w="4181" w:type="dxa"/>
            <w:gridSpan w:val="2"/>
            <w:tcBorders>
              <w:right w:val="single" w:sz="4" w:space="0" w:color="auto"/>
            </w:tcBorders>
            <w:vAlign w:val="center"/>
          </w:tcPr>
          <w:p w14:paraId="046F8FBB" w14:textId="5B7918D5" w:rsidR="003A4088" w:rsidRPr="003A4088" w:rsidRDefault="003A4088" w:rsidP="003A4088">
            <w:pPr>
              <w:widowControl/>
              <w:numPr>
                <w:ilvl w:val="0"/>
                <w:numId w:val="1"/>
              </w:numPr>
              <w:tabs>
                <w:tab w:val="left" w:pos="567"/>
              </w:tabs>
              <w:spacing w:before="60" w:after="60"/>
              <w:ind w:left="567" w:hanging="283"/>
              <w:rPr>
                <w:rFonts w:ascii="Arial" w:hAnsi="Arial"/>
                <w:snapToGrid/>
                <w:lang w:eastAsia="fr-FR"/>
              </w:rPr>
            </w:pPr>
            <w:r w:rsidRPr="003A4088">
              <w:rPr>
                <w:rFonts w:ascii="Arial" w:hAnsi="Arial"/>
                <w:snapToGrid/>
                <w:lang w:eastAsia="fr-FR"/>
              </w:rPr>
              <w:t>coût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3628E" w:rsidRDefault="003A4088" w:rsidP="00DC1116">
            <w:pPr>
              <w:widowControl/>
              <w:spacing w:before="60" w:after="60"/>
              <w:rPr>
                <w:rFonts w:ascii="Arial" w:hAnsi="Arial"/>
                <w:snapToGrid/>
                <w:lang w:eastAsia="fr-FR"/>
              </w:rPr>
            </w:pPr>
          </w:p>
        </w:tc>
      </w:tr>
      <w:tr w:rsidR="0003628E" w:rsidRPr="0003628E" w14:paraId="5E1A9AF1" w14:textId="77777777" w:rsidTr="003F0DDA">
        <w:trPr>
          <w:cantSplit/>
        </w:trPr>
        <w:tc>
          <w:tcPr>
            <w:tcW w:w="4181" w:type="dxa"/>
            <w:gridSpan w:val="2"/>
            <w:tcBorders>
              <w:right w:val="single" w:sz="4" w:space="0" w:color="auto"/>
            </w:tcBorders>
          </w:tcPr>
          <w:p w14:paraId="456937A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F94D827" w14:textId="77777777" w:rsidTr="003F0DDA">
        <w:trPr>
          <w:cantSplit/>
        </w:trPr>
        <w:tc>
          <w:tcPr>
            <w:tcW w:w="4181" w:type="dxa"/>
            <w:gridSpan w:val="2"/>
            <w:tcBorders>
              <w:right w:val="single" w:sz="4" w:space="0" w:color="auto"/>
            </w:tcBorders>
          </w:tcPr>
          <w:p w14:paraId="3DB704F7" w14:textId="323F374D"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 xml:space="preserve">dont montant </w:t>
            </w:r>
            <w:r w:rsidR="00E46EA1" w:rsidRPr="0003628E">
              <w:rPr>
                <w:rFonts w:ascii="Arial" w:hAnsi="Arial"/>
                <w:snapToGrid/>
                <w:lang w:eastAsia="fr-FR"/>
              </w:rPr>
              <w:t>de la subvention affectée</w:t>
            </w:r>
            <w:r w:rsidRPr="0003628E">
              <w:rPr>
                <w:rFonts w:ascii="Arial" w:hAnsi="Arial"/>
                <w:snapToGrid/>
                <w:lang w:eastAsia="fr-FR"/>
              </w:rPr>
              <w:t xml:space="preserve"> à l’opération FSE</w:t>
            </w:r>
            <w:r w:rsidR="00C97CDC">
              <w:rPr>
                <w:rFonts w:ascii="Arial" w:hAnsi="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C0FA427" w14:textId="77777777" w:rsidTr="003F0DDA">
        <w:trPr>
          <w:cantSplit/>
        </w:trPr>
        <w:tc>
          <w:tcPr>
            <w:tcW w:w="4181" w:type="dxa"/>
            <w:gridSpan w:val="2"/>
            <w:tcBorders>
              <w:right w:val="single" w:sz="4" w:space="0" w:color="auto"/>
            </w:tcBorders>
          </w:tcPr>
          <w:p w14:paraId="3C35352C"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585121C9" w14:textId="77777777" w:rsidTr="003F0DDA">
        <w:trPr>
          <w:cantSplit/>
        </w:trPr>
        <w:tc>
          <w:tcPr>
            <w:tcW w:w="4181" w:type="dxa"/>
            <w:gridSpan w:val="2"/>
            <w:tcBorders>
              <w:right w:val="single" w:sz="4" w:space="0" w:color="auto"/>
            </w:tcBorders>
          </w:tcPr>
          <w:p w14:paraId="2F194BD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345076EE" w14:textId="77777777" w:rsidTr="003F0DDA">
        <w:trPr>
          <w:cantSplit/>
        </w:trPr>
        <w:tc>
          <w:tcPr>
            <w:tcW w:w="4181" w:type="dxa"/>
            <w:gridSpan w:val="2"/>
            <w:tcBorders>
              <w:right w:val="single" w:sz="4" w:space="0" w:color="auto"/>
            </w:tcBorders>
          </w:tcPr>
          <w:p w14:paraId="3B8A035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3628E" w:rsidRDefault="0003628E" w:rsidP="0003628E">
            <w:pPr>
              <w:widowControl/>
              <w:spacing w:before="40" w:after="40"/>
              <w:rPr>
                <w:rFonts w:ascii="Arial" w:hAnsi="Arial"/>
                <w:snapToGrid/>
                <w:lang w:eastAsia="fr-FR"/>
              </w:rPr>
            </w:pPr>
          </w:p>
        </w:tc>
      </w:tr>
      <w:tr w:rsidR="0003628E" w:rsidRPr="0003628E" w14:paraId="2C112CD6" w14:textId="77777777" w:rsidTr="003F0DDA">
        <w:trPr>
          <w:cantSplit/>
        </w:trPr>
        <w:tc>
          <w:tcPr>
            <w:tcW w:w="4181" w:type="dxa"/>
            <w:gridSpan w:val="2"/>
            <w:tcBorders>
              <w:right w:val="single" w:sz="4" w:space="0" w:color="auto"/>
            </w:tcBorders>
          </w:tcPr>
          <w:p w14:paraId="0DEF4D66" w14:textId="77777777" w:rsidR="0003628E" w:rsidRPr="0003628E" w:rsidRDefault="0003628E" w:rsidP="00801703">
            <w:pPr>
              <w:widowControl/>
              <w:tabs>
                <w:tab w:val="left" w:pos="567"/>
              </w:tabs>
              <w:spacing w:before="40" w:after="40"/>
              <w:ind w:left="567"/>
              <w:rPr>
                <w:rFonts w:ascii="Arial" w:hAnsi="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3628E" w:rsidRDefault="0003628E" w:rsidP="0003628E">
            <w:pPr>
              <w:widowControl/>
              <w:spacing w:before="40" w:after="40"/>
              <w:rPr>
                <w:rFonts w:ascii="Arial" w:hAnsi="Arial"/>
                <w:snapToGrid/>
                <w:lang w:eastAsia="fr-FR"/>
              </w:rPr>
            </w:pPr>
          </w:p>
        </w:tc>
      </w:tr>
      <w:tr w:rsidR="005F0AC3" w:rsidRPr="0003628E" w14:paraId="060D9766" w14:textId="77777777" w:rsidTr="003F0DDA">
        <w:trPr>
          <w:cantSplit/>
        </w:trPr>
        <w:tc>
          <w:tcPr>
            <w:tcW w:w="4181" w:type="dxa"/>
            <w:gridSpan w:val="2"/>
            <w:tcBorders>
              <w:right w:val="single" w:sz="4" w:space="0" w:color="auto"/>
            </w:tcBorders>
          </w:tcPr>
          <w:p w14:paraId="29F1E689" w14:textId="77777777" w:rsidR="005F0AC3" w:rsidRPr="0003628E"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3628E" w:rsidRDefault="005F0AC3" w:rsidP="0003628E">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p>
        </w:tc>
      </w:tr>
      <w:tr w:rsidR="005F0AC3" w:rsidRPr="0003628E" w14:paraId="1F0F1D42" w14:textId="77777777" w:rsidTr="003F0DDA">
        <w:trPr>
          <w:cantSplit/>
        </w:trPr>
        <w:tc>
          <w:tcPr>
            <w:tcW w:w="4181" w:type="dxa"/>
            <w:gridSpan w:val="2"/>
            <w:tcBorders>
              <w:right w:val="single" w:sz="4" w:space="0" w:color="auto"/>
            </w:tcBorders>
          </w:tcPr>
          <w:p w14:paraId="5275C6AC" w14:textId="77777777" w:rsidR="005F0AC3"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Default="007D76E5" w:rsidP="0003628E">
            <w:pPr>
              <w:widowControl/>
              <w:spacing w:before="40" w:after="40"/>
              <w:rPr>
                <w:rFonts w:ascii="Arial" w:hAnsi="Arial"/>
                <w:snapToGrid/>
                <w:lang w:eastAsia="fr-FR"/>
              </w:rPr>
            </w:pPr>
            <w:r>
              <w:rPr>
                <w:rFonts w:ascii="Arial" w:hAnsi="Arial"/>
                <w:snapToGrid/>
                <w:lang w:eastAsia="fr-FR"/>
              </w:rPr>
              <w:t>JJ / MM / AAAA</w:t>
            </w:r>
          </w:p>
        </w:tc>
      </w:tr>
      <w:tr w:rsidR="0003628E" w:rsidRPr="0003628E" w14:paraId="1996EB52" w14:textId="77777777" w:rsidTr="003F0DDA">
        <w:trPr>
          <w:gridAfter w:val="1"/>
          <w:wAfter w:w="160" w:type="dxa"/>
        </w:trPr>
        <w:tc>
          <w:tcPr>
            <w:tcW w:w="3835" w:type="dxa"/>
          </w:tcPr>
          <w:p w14:paraId="21E233A3" w14:textId="77777777" w:rsidR="003F0DDA" w:rsidRDefault="003F0DDA">
            <w:pPr>
              <w:widowControl/>
              <w:rPr>
                <w:rFonts w:ascii="Arial" w:hAnsi="Arial"/>
                <w:snapToGrid/>
                <w:lang w:eastAsia="fr-FR"/>
              </w:rPr>
            </w:pPr>
          </w:p>
          <w:p w14:paraId="35FA8C7C" w14:textId="77777777" w:rsidR="00EA0D1C" w:rsidRDefault="00EA0D1C">
            <w:pPr>
              <w:widowControl/>
              <w:rPr>
                <w:rFonts w:ascii="Arial" w:hAnsi="Arial"/>
                <w:snapToGrid/>
                <w:lang w:eastAsia="fr-FR"/>
              </w:rPr>
            </w:pPr>
          </w:p>
          <w:p w14:paraId="7DE3B2B4" w14:textId="2AD12EBB" w:rsidR="0003628E" w:rsidRPr="0003628E" w:rsidRDefault="0003628E">
            <w:pPr>
              <w:widowControl/>
              <w:rPr>
                <w:rFonts w:ascii="Arial" w:eastAsia="Times" w:hAnsi="Arial"/>
                <w:snapToGrid/>
                <w:lang w:eastAsia="fr-FR"/>
              </w:rPr>
            </w:pPr>
            <w:r w:rsidRPr="0003628E">
              <w:rPr>
                <w:rFonts w:ascii="Arial" w:hAnsi="Arial"/>
                <w:snapToGrid/>
                <w:lang w:eastAsia="fr-FR"/>
              </w:rPr>
              <w:t>Date :</w:t>
            </w:r>
            <w:r w:rsidR="00FE0CC9">
              <w:rPr>
                <w:rFonts w:ascii="Arial" w:hAnsi="Arial"/>
                <w:snapToGrid/>
                <w:lang w:eastAsia="fr-FR"/>
              </w:rPr>
              <w:t xml:space="preserve"> </w:t>
            </w:r>
          </w:p>
        </w:tc>
        <w:tc>
          <w:tcPr>
            <w:tcW w:w="5952" w:type="dxa"/>
            <w:gridSpan w:val="2"/>
          </w:tcPr>
          <w:p w14:paraId="234B8FF7" w14:textId="77777777" w:rsidR="006C19F2" w:rsidRDefault="006C19F2">
            <w:pPr>
              <w:widowControl/>
              <w:jc w:val="center"/>
              <w:rPr>
                <w:rFonts w:ascii="Arial" w:hAnsi="Arial"/>
                <w:snapToGrid/>
                <w:sz w:val="18"/>
                <w:szCs w:val="18"/>
                <w:lang w:eastAsia="fr-FR"/>
              </w:rPr>
            </w:pPr>
          </w:p>
          <w:p w14:paraId="24DEB1DA" w14:textId="77777777" w:rsidR="003F0DDA" w:rsidRDefault="003F0DDA">
            <w:pPr>
              <w:widowControl/>
              <w:jc w:val="center"/>
              <w:rPr>
                <w:rFonts w:ascii="Arial" w:hAnsi="Arial"/>
                <w:b/>
                <w:snapToGrid/>
                <w:sz w:val="18"/>
                <w:szCs w:val="18"/>
                <w:lang w:eastAsia="fr-FR"/>
              </w:rPr>
            </w:pPr>
          </w:p>
          <w:p w14:paraId="22EA8256" w14:textId="7BC3E529" w:rsidR="006C19F2" w:rsidRPr="006D4228" w:rsidRDefault="006C19F2" w:rsidP="00595998">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00862FB4" w:rsidRPr="00EA0D1C">
              <w:rPr>
                <w:rFonts w:ascii="Arial" w:hAnsi="Arial"/>
                <w:bCs/>
                <w:snapToGrid/>
                <w:lang w:eastAsia="fr-FR"/>
              </w:rPr>
              <w:t>et cachet</w:t>
            </w:r>
          </w:p>
        </w:tc>
      </w:tr>
    </w:tbl>
    <w:p w14:paraId="785591E9" w14:textId="77777777" w:rsidR="00595998" w:rsidRDefault="00595998" w:rsidP="00595998"/>
    <w:sectPr w:rsidR="0059599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9F67E" w14:textId="77777777" w:rsidR="00C4158B" w:rsidRDefault="00C4158B" w:rsidP="00595998">
      <w:r>
        <w:separator/>
      </w:r>
    </w:p>
  </w:endnote>
  <w:endnote w:type="continuationSeparator" w:id="0">
    <w:p w14:paraId="1330B341" w14:textId="77777777" w:rsidR="00C4158B" w:rsidRDefault="00C4158B"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B49A" w14:textId="77777777" w:rsidR="00293D4B" w:rsidRDefault="00293D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437A" w14:textId="77777777" w:rsidR="00283809" w:rsidRDefault="00283809" w:rsidP="00356E98">
    <w:pPr>
      <w:widowControl/>
      <w:ind w:left="-1134" w:right="-995"/>
      <w:jc w:val="both"/>
      <w:rPr>
        <w:rFonts w:ascii="Arial" w:eastAsiaTheme="minorHAnsi" w:hAnsi="Arial" w:cs="Arial"/>
        <w:snapToGrid/>
        <w:sz w:val="18"/>
        <w:szCs w:val="18"/>
      </w:rPr>
    </w:pPr>
    <w:r w:rsidRPr="00283809">
      <w:rPr>
        <w:rFonts w:ascii="Arial" w:eastAsiaTheme="minorHAnsi" w:hAnsi="Arial" w:cs="Arial"/>
        <w:snapToGrid/>
        <w:sz w:val="18"/>
        <w:szCs w:val="18"/>
      </w:rPr>
      <w:t>Programme régional de l’Île-de-France et du bassin de la Seine FEDER-FSE+ 2021-2027</w:t>
    </w:r>
  </w:p>
  <w:p w14:paraId="798B6793" w14:textId="05494FF1" w:rsidR="00283809" w:rsidRPr="00283809" w:rsidRDefault="00283809" w:rsidP="00293D4B">
    <w:pPr>
      <w:widowControl/>
      <w:ind w:left="-1134" w:right="-1134"/>
      <w:jc w:val="both"/>
      <w:rPr>
        <w:rFonts w:ascii="Arial" w:eastAsiaTheme="minorHAnsi" w:hAnsi="Arial" w:cs="Arial"/>
        <w:snapToGrid/>
        <w:sz w:val="18"/>
        <w:szCs w:val="18"/>
        <w:lang w:eastAsia="fr-FR"/>
      </w:rPr>
    </w:pPr>
    <w:r w:rsidRPr="00283809">
      <w:rPr>
        <w:rFonts w:ascii="Arial" w:eastAsiaTheme="minorHAnsi" w:hAnsi="Arial" w:cs="Arial"/>
        <w:snapToGrid/>
        <w:sz w:val="18"/>
        <w:szCs w:val="18"/>
      </w:rPr>
      <w:t>Appel à projets FSE+ 202</w:t>
    </w:r>
    <w:r w:rsidR="00356E98">
      <w:rPr>
        <w:rFonts w:ascii="Arial" w:eastAsiaTheme="minorHAnsi" w:hAnsi="Arial" w:cs="Arial"/>
        <w:snapToGrid/>
        <w:sz w:val="18"/>
        <w:szCs w:val="18"/>
      </w:rPr>
      <w:t>4</w:t>
    </w:r>
    <w:r w:rsidRPr="00283809">
      <w:rPr>
        <w:rFonts w:ascii="Arial" w:eastAsiaTheme="minorHAnsi" w:hAnsi="Arial" w:cs="Arial"/>
        <w:snapToGrid/>
        <w:sz w:val="18"/>
        <w:szCs w:val="18"/>
      </w:rPr>
      <w:t xml:space="preserve"> " Lutte contre le décrochage dans l’enseignement supérieur" (OS 4.6-2)</w:t>
    </w:r>
    <w:r>
      <w:rPr>
        <w:rFonts w:ascii="Arial" w:eastAsiaTheme="minorHAnsi" w:hAnsi="Arial" w:cs="Arial"/>
        <w:snapToGrid/>
        <w:sz w:val="18"/>
        <w:szCs w:val="18"/>
      </w:rPr>
      <w:t xml:space="preserve"> </w:t>
    </w:r>
    <w:r w:rsidR="00356E98">
      <w:rPr>
        <w:rFonts w:ascii="Arial" w:eastAsiaTheme="minorHAnsi" w:hAnsi="Arial" w:cs="Arial"/>
        <w:snapToGrid/>
        <w:sz w:val="18"/>
        <w:szCs w:val="18"/>
      </w:rPr>
      <w:t xml:space="preserve">  </w:t>
    </w:r>
    <w:r w:rsidRPr="00E46EA1">
      <w:rPr>
        <w:rFonts w:ascii="Arial" w:eastAsiaTheme="minorHAnsi" w:hAnsi="Arial" w:cs="Arial"/>
        <w:b/>
        <w:bCs/>
        <w:snapToGrid/>
        <w:sz w:val="18"/>
        <w:szCs w:val="18"/>
      </w:rPr>
      <w:t xml:space="preserve">Document type </w:t>
    </w:r>
    <w:r w:rsidR="00293D4B">
      <w:rPr>
        <w:rFonts w:ascii="Arial" w:eastAsiaTheme="minorHAnsi" w:hAnsi="Arial" w:cs="Arial"/>
        <w:b/>
        <w:bCs/>
        <w:snapToGrid/>
        <w:sz w:val="18"/>
        <w:szCs w:val="18"/>
      </w:rPr>
      <w:t>n°</w:t>
    </w:r>
    <w:r w:rsidR="002E08AC">
      <w:rPr>
        <w:rFonts w:ascii="Arial" w:eastAsiaTheme="minorHAnsi" w:hAnsi="Arial" w:cs="Arial"/>
        <w:b/>
        <w:bCs/>
        <w:snapToGrid/>
        <w:sz w:val="18"/>
        <w:szCs w:val="18"/>
      </w:rPr>
      <w:t>5</w:t>
    </w:r>
    <w:r w:rsidR="00E46EA1" w:rsidRPr="00E46EA1">
      <w:rPr>
        <w:rFonts w:ascii="Arial" w:eastAsiaTheme="minorHAnsi" w:hAnsi="Arial" w:cs="Arial"/>
        <w:b/>
        <w:bCs/>
        <w:snapToGrid/>
        <w:sz w:val="18"/>
        <w:szCs w:val="18"/>
      </w:rPr>
      <w:t xml:space="preserve"> </w:t>
    </w:r>
    <w:r w:rsidR="00261B03">
      <w:rPr>
        <w:rFonts w:ascii="Arial" w:eastAsiaTheme="minorHAnsi" w:hAnsi="Arial" w:cs="Arial"/>
        <w:b/>
        <w:bCs/>
        <w:snapToGrid/>
        <w:sz w:val="18"/>
        <w:szCs w:val="18"/>
      </w:rPr>
      <w:t xml:space="preserve"> </w:t>
    </w:r>
    <w:r w:rsidR="00293D4B">
      <w:rPr>
        <w:rFonts w:ascii="Arial" w:eastAsiaTheme="minorHAnsi" w:hAnsi="Arial" w:cs="Arial"/>
        <w:b/>
        <w:bCs/>
        <w:snapToGrid/>
        <w:sz w:val="18"/>
        <w:szCs w:val="18"/>
      </w:rPr>
      <w:t>(</w:t>
    </w:r>
    <w:r w:rsidR="002E08AC">
      <w:rPr>
        <w:rFonts w:ascii="Arial" w:eastAsiaTheme="minorHAnsi" w:hAnsi="Arial" w:cs="Arial"/>
        <w:snapToGrid/>
        <w:sz w:val="18"/>
        <w:szCs w:val="18"/>
      </w:rPr>
      <w:t xml:space="preserve">19 novembre </w:t>
    </w:r>
    <w:r w:rsidR="00E46EA1">
      <w:rPr>
        <w:rFonts w:ascii="Arial" w:eastAsiaTheme="minorHAnsi" w:hAnsi="Arial" w:cs="Arial"/>
        <w:snapToGrid/>
        <w:sz w:val="18"/>
        <w:szCs w:val="18"/>
      </w:rPr>
      <w:t>202</w:t>
    </w:r>
    <w:r w:rsidR="002E08AC">
      <w:rPr>
        <w:rFonts w:ascii="Arial" w:eastAsiaTheme="minorHAnsi" w:hAnsi="Arial" w:cs="Arial"/>
        <w:snapToGrid/>
        <w:sz w:val="18"/>
        <w:szCs w:val="18"/>
      </w:rPr>
      <w:t>4</w:t>
    </w:r>
    <w:r w:rsidR="00E46EA1">
      <w:rPr>
        <w:rFonts w:ascii="Arial" w:eastAsiaTheme="minorHAnsi" w:hAnsi="Arial" w:cs="Arial"/>
        <w:snapToGrid/>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F810" w14:textId="77777777" w:rsidR="00293D4B" w:rsidRDefault="00293D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EF60E" w14:textId="77777777" w:rsidR="00C4158B" w:rsidRDefault="00C4158B" w:rsidP="00595998">
      <w:r>
        <w:separator/>
      </w:r>
    </w:p>
  </w:footnote>
  <w:footnote w:type="continuationSeparator" w:id="0">
    <w:p w14:paraId="422DE41B" w14:textId="77777777" w:rsidR="00C4158B" w:rsidRDefault="00C4158B"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1F65" w14:textId="77777777" w:rsidR="00293D4B" w:rsidRDefault="00293D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BC5C" w14:textId="05B74B71" w:rsidR="00E46EA1" w:rsidRDefault="00194B90" w:rsidP="00194B90">
    <w:pPr>
      <w:pStyle w:val="En-tte"/>
      <w:tabs>
        <w:tab w:val="clear" w:pos="4536"/>
        <w:tab w:val="clear" w:pos="9072"/>
        <w:tab w:val="left" w:pos="5910"/>
      </w:tabs>
    </w:pPr>
    <w:r>
      <w:t xml:space="preserve">          </w:t>
    </w:r>
    <w:r w:rsidR="008C0CB9" w:rsidRPr="00D24990">
      <w:rPr>
        <w:noProof/>
        <w:sz w:val="24"/>
        <w:szCs w:val="24"/>
      </w:rPr>
      <w:drawing>
        <wp:inline distT="0" distB="0" distL="0" distR="0" wp14:anchorId="07A2D3A0" wp14:editId="472AE372">
          <wp:extent cx="2986127" cy="6610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001" cy="661228"/>
                  </a:xfrm>
                  <a:prstGeom prst="rect">
                    <a:avLst/>
                  </a:prstGeom>
                  <a:ln>
                    <a:noFill/>
                  </a:ln>
                  <a:extLst>
                    <a:ext uri="{53640926-AAD7-44D8-BBD7-CCE9431645EC}">
                      <a14:shadowObscured xmlns:a14="http://schemas.microsoft.com/office/drawing/2010/main"/>
                    </a:ext>
                  </a:extLst>
                </pic:spPr>
              </pic:pic>
            </a:graphicData>
          </a:graphic>
        </wp:inline>
      </w:drawing>
    </w:r>
    <w:r w:rsidRPr="00D24990">
      <w:rPr>
        <w:noProof/>
        <w:sz w:val="24"/>
        <w:szCs w:val="24"/>
      </w:rPr>
      <w:drawing>
        <wp:inline distT="0" distB="0" distL="0" distR="0" wp14:anchorId="6B58EDCB" wp14:editId="10E70F9D">
          <wp:extent cx="2324100" cy="663469"/>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4657"/>
                  <a:stretch/>
                </pic:blipFill>
                <pic:spPr bwMode="auto">
                  <a:xfrm>
                    <a:off x="0" y="0"/>
                    <a:ext cx="2497379" cy="71293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C967" w14:textId="77777777" w:rsidR="00293D4B" w:rsidRDefault="00293D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970552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7608"/>
    <w:rsid w:val="00181AF1"/>
    <w:rsid w:val="00194B90"/>
    <w:rsid w:val="00240996"/>
    <w:rsid w:val="00261B03"/>
    <w:rsid w:val="00283809"/>
    <w:rsid w:val="00293D4B"/>
    <w:rsid w:val="002E08AC"/>
    <w:rsid w:val="00300467"/>
    <w:rsid w:val="00356E98"/>
    <w:rsid w:val="00357040"/>
    <w:rsid w:val="003A4088"/>
    <w:rsid w:val="003D4F6B"/>
    <w:rsid w:val="003E5993"/>
    <w:rsid w:val="003F0DDA"/>
    <w:rsid w:val="00420C78"/>
    <w:rsid w:val="0043517C"/>
    <w:rsid w:val="004366E3"/>
    <w:rsid w:val="004C797D"/>
    <w:rsid w:val="004F7A01"/>
    <w:rsid w:val="00571682"/>
    <w:rsid w:val="00572AB5"/>
    <w:rsid w:val="00584F04"/>
    <w:rsid w:val="00595998"/>
    <w:rsid w:val="005F0AC3"/>
    <w:rsid w:val="00642A2B"/>
    <w:rsid w:val="006C19F2"/>
    <w:rsid w:val="006D4228"/>
    <w:rsid w:val="007051A7"/>
    <w:rsid w:val="007B6BBD"/>
    <w:rsid w:val="007C1F7E"/>
    <w:rsid w:val="007D76E5"/>
    <w:rsid w:val="00801703"/>
    <w:rsid w:val="00806057"/>
    <w:rsid w:val="00862FB4"/>
    <w:rsid w:val="008A07CE"/>
    <w:rsid w:val="008B69CC"/>
    <w:rsid w:val="008C0CB9"/>
    <w:rsid w:val="00A876FD"/>
    <w:rsid w:val="00A97B9C"/>
    <w:rsid w:val="00B130FA"/>
    <w:rsid w:val="00B5586A"/>
    <w:rsid w:val="00BA4E37"/>
    <w:rsid w:val="00BD52F1"/>
    <w:rsid w:val="00C12F32"/>
    <w:rsid w:val="00C4158B"/>
    <w:rsid w:val="00C97CDC"/>
    <w:rsid w:val="00CA6298"/>
    <w:rsid w:val="00D877DF"/>
    <w:rsid w:val="00DC1116"/>
    <w:rsid w:val="00E46EA1"/>
    <w:rsid w:val="00EA0D1C"/>
    <w:rsid w:val="00EE3692"/>
    <w:rsid w:val="00F7614E"/>
    <w:rsid w:val="00F821F8"/>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8E915-2836-48FC-BC4B-00F694DB9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8605C7-F0F5-4135-9EB2-6FD86DEB2833}">
  <ds:schemaRefs>
    <ds:schemaRef ds:uri="http://schemas.openxmlformats.org/package/2006/metadata/core-properties"/>
    <ds:schemaRef ds:uri="http://purl.org/dc/elements/1.1/"/>
    <ds:schemaRef ds:uri="http://www.w3.org/XML/1998/namespace"/>
    <ds:schemaRef ds:uri="07a684fc-ba11-45fa-8c9b-f136b43bf4b3"/>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2346B64-54CA-400D-8BA1-D5CC39359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201</Words>
  <Characters>1109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dc:creator>
  <cp:lastModifiedBy>TROLLIET Philippe</cp:lastModifiedBy>
  <cp:revision>12</cp:revision>
  <dcterms:created xsi:type="dcterms:W3CDTF">2022-10-07T09:07:00Z</dcterms:created>
  <dcterms:modified xsi:type="dcterms:W3CDTF">2024-11-13T13:58:00Z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