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bookmarkStart w:id="0" w:name="_GoBack"/>
      <w:bookmarkEnd w:id="0"/>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sidRPr="0048104D">
        <w:rPr>
          <w:rFonts w:ascii="Arial" w:hAnsi="Arial" w:cs="Arial"/>
          <w:b/>
          <w:bCs/>
          <w:color w:val="FF6600"/>
          <w:sz w:val="72"/>
          <w:szCs w:val="72"/>
        </w:rPr>
        <w:t xml:space="preserve">Dossier d’analyse </w:t>
      </w:r>
      <w:r w:rsidR="00102068">
        <w:rPr>
          <w:rFonts w:ascii="Arial" w:hAnsi="Arial" w:cs="Arial"/>
          <w:b/>
          <w:bCs/>
          <w:color w:val="FF6600"/>
          <w:sz w:val="72"/>
          <w:szCs w:val="72"/>
        </w:rPr>
        <w:t>technique</w:t>
      </w:r>
    </w:p>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48104D" w:rsidRPr="004C57E8" w:rsidRDefault="00C3020E"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Axe prioritaire 6</w:t>
      </w:r>
      <w:r w:rsidR="0048104D" w:rsidRPr="004C57E8">
        <w:rPr>
          <w:rFonts w:ascii="Arial" w:hAnsi="Arial" w:cs="Arial"/>
          <w:b/>
          <w:bCs/>
          <w:color w:val="000080"/>
          <w:sz w:val="32"/>
          <w:szCs w:val="32"/>
        </w:rPr>
        <w:t xml:space="preserve"> : </w:t>
      </w:r>
      <w:r w:rsidR="003A7D0C">
        <w:rPr>
          <w:rFonts w:ascii="Arial" w:hAnsi="Arial" w:cs="Arial"/>
          <w:b/>
          <w:bCs/>
          <w:color w:val="000080"/>
          <w:sz w:val="32"/>
          <w:szCs w:val="32"/>
        </w:rPr>
        <w:t>Renforcer les facteurs de compétitivité</w:t>
      </w: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3A7D0C"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sidRPr="004C57E8">
        <w:rPr>
          <w:rFonts w:ascii="Arial" w:hAnsi="Arial" w:cs="Arial"/>
          <w:b/>
          <w:bCs/>
          <w:color w:val="000080"/>
          <w:sz w:val="72"/>
          <w:szCs w:val="72"/>
        </w:rPr>
        <w:t xml:space="preserve">Appel à projets spécifique FEDER 2015 </w:t>
      </w:r>
    </w:p>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r w:rsidRPr="004C57E8">
        <w:rPr>
          <w:rFonts w:ascii="Arial" w:hAnsi="Arial" w:cs="Arial"/>
          <w:b/>
          <w:bCs/>
          <w:color w:val="000080"/>
          <w:sz w:val="72"/>
          <w:szCs w:val="72"/>
        </w:rPr>
        <w:t>«</w:t>
      </w:r>
      <w:r w:rsidR="00717242">
        <w:rPr>
          <w:rFonts w:ascii="Arial" w:hAnsi="Arial" w:cs="Arial"/>
          <w:b/>
          <w:bCs/>
          <w:color w:val="000080"/>
          <w:sz w:val="72"/>
          <w:szCs w:val="72"/>
        </w:rPr>
        <w:t>Actions d’accompagnement individuelles et collectives en faveur des PME/PMI de la SRI-SI</w:t>
      </w:r>
      <w:r w:rsidRPr="004C57E8">
        <w:rPr>
          <w:rFonts w:ascii="Arial" w:hAnsi="Arial" w:cs="Arial"/>
          <w:b/>
          <w:bCs/>
          <w:color w:val="000080"/>
          <w:sz w:val="72"/>
          <w:szCs w:val="72"/>
        </w:rPr>
        <w:t>»</w:t>
      </w:r>
    </w:p>
    <w:p w:rsidR="0048104D" w:rsidRPr="00E74837"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3A7D0C" w:rsidRDefault="0048104D" w:rsidP="003A7D0C">
      <w:pPr>
        <w:widowControl w:val="0"/>
        <w:autoSpaceDE w:val="0"/>
        <w:autoSpaceDN w:val="0"/>
        <w:adjustRightInd w:val="0"/>
        <w:spacing w:line="331" w:lineRule="atLeast"/>
        <w:ind w:left="1701" w:right="2072" w:firstLine="567"/>
        <w:jc w:val="center"/>
      </w:pPr>
      <w:r w:rsidRPr="00467491">
        <w:t xml:space="preserve">    </w:t>
      </w:r>
    </w:p>
    <w:p w:rsidR="003A7D0C" w:rsidRDefault="003A7D0C">
      <w:r>
        <w:br w:type="page"/>
      </w:r>
    </w:p>
    <w:p w:rsidR="003A7D0C" w:rsidRPr="00DA542A" w:rsidRDefault="003A7D0C" w:rsidP="003A7D0C">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bookmarkStart w:id="1" w:name="annexe3"/>
      <w:bookmarkEnd w:id="1"/>
      <w:r w:rsidRPr="00DA542A">
        <w:rPr>
          <w:rFonts w:ascii="Arial" w:eastAsia="SimSun" w:hAnsi="Arial" w:cs="Arial"/>
          <w:b/>
          <w:bCs/>
          <w:iCs/>
          <w:sz w:val="32"/>
          <w:szCs w:val="32"/>
          <w:lang w:eastAsia="zh-CN"/>
        </w:rPr>
        <w:lastRenderedPageBreak/>
        <w:t>Fiche Technique</w:t>
      </w:r>
    </w:p>
    <w:p w:rsidR="003A7D0C" w:rsidRPr="00DA542A" w:rsidRDefault="003A7D0C" w:rsidP="003A7D0C">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p>
    <w:p w:rsidR="003A7D0C" w:rsidRDefault="003A7D0C" w:rsidP="003A7D0C">
      <w:pPr>
        <w:ind w:left="1560" w:right="973"/>
        <w:jc w:val="center"/>
        <w:rPr>
          <w:b/>
          <w:bCs/>
          <w:sz w:val="22"/>
          <w:szCs w:val="22"/>
          <w:vertAlign w:val="superscript"/>
        </w:rPr>
      </w:pPr>
      <w:r w:rsidRPr="00DA542A">
        <w:rPr>
          <w:rFonts w:ascii="Arial" w:eastAsia="SimSun" w:hAnsi="Arial" w:cs="Arial"/>
          <w:b/>
          <w:bCs/>
          <w:iCs/>
          <w:sz w:val="32"/>
          <w:szCs w:val="32"/>
          <w:lang w:eastAsia="zh-CN"/>
        </w:rPr>
        <w:t>Appel à projet FEDER</w:t>
      </w:r>
    </w:p>
    <w:p w:rsidR="003A7D0C" w:rsidRDefault="003A7D0C" w:rsidP="003A7D0C">
      <w:pPr>
        <w:rPr>
          <w:rFonts w:ascii="Arial" w:hAnsi="Arial" w:cs="Arial"/>
          <w:b/>
          <w:bCs/>
        </w:rPr>
      </w:pPr>
    </w:p>
    <w:p w:rsidR="003A7D0C" w:rsidRDefault="003A7D0C" w:rsidP="003A7D0C">
      <w:pPr>
        <w:rPr>
          <w:rFonts w:ascii="Arial" w:hAnsi="Arial" w:cs="Arial"/>
          <w:b/>
          <w:bCs/>
        </w:rPr>
      </w:pPr>
    </w:p>
    <w:p w:rsidR="003A7D0C" w:rsidRPr="00B47482" w:rsidRDefault="003A7D0C" w:rsidP="003A7D0C">
      <w:pPr>
        <w:rPr>
          <w:rFonts w:ascii="Arial" w:hAnsi="Arial" w:cs="Arial"/>
          <w:sz w:val="28"/>
          <w:szCs w:val="28"/>
        </w:rPr>
      </w:pPr>
      <w:r w:rsidRPr="00B47482">
        <w:rPr>
          <w:rFonts w:ascii="Arial" w:eastAsia="TimesNewRoman" w:hAnsi="Arial" w:cs="Arial"/>
          <w:b/>
          <w:sz w:val="22"/>
          <w:szCs w:val="22"/>
        </w:rPr>
        <w:t xml:space="preserve">Les réponses aux questions soulevées dans ce document ne sont pas optionnelles : </w:t>
      </w:r>
      <w:r w:rsidRPr="00B47482">
        <w:rPr>
          <w:rFonts w:ascii="Arial" w:hAnsi="Arial" w:cs="Arial"/>
          <w:color w:val="FF0000"/>
          <w:sz w:val="22"/>
          <w:szCs w:val="22"/>
        </w:rPr>
        <w:t>tout dossier incomplet ne sera pas traité.</w:t>
      </w:r>
    </w:p>
    <w:p w:rsidR="003A7D0C" w:rsidRDefault="00C862D5" w:rsidP="003A7D0C">
      <w:pPr>
        <w:rPr>
          <w:rFonts w:ascii="Arial" w:eastAsia="TimesNewRoman" w:hAnsi="Arial" w:cs="Arial"/>
          <w:b/>
          <w:sz w:val="22"/>
          <w:szCs w:val="22"/>
        </w:rPr>
      </w:pPr>
      <w:r>
        <w:rPr>
          <w:rFonts w:ascii="Arial" w:eastAsia="TimesNewRoman" w:hAnsi="Arial" w:cs="Arial"/>
          <w:b/>
          <w:sz w:val="22"/>
          <w:szCs w:val="22"/>
        </w:rPr>
        <w:t>Les dossiers déposés ne doivent pas dépasser 30 pages (annexes inclues).</w:t>
      </w:r>
    </w:p>
    <w:p w:rsidR="003A7D0C" w:rsidRDefault="003A7D0C" w:rsidP="003A7D0C">
      <w:pPr>
        <w:rPr>
          <w:rFonts w:ascii="Arial" w:eastAsia="TimesNewRoman" w:hAnsi="Arial" w:cs="Arial"/>
          <w:b/>
          <w:sz w:val="22"/>
          <w:szCs w:val="22"/>
        </w:rPr>
      </w:pPr>
    </w:p>
    <w:p w:rsidR="00C862D5" w:rsidRDefault="00C862D5"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Nom du projet :</w:t>
      </w:r>
    </w:p>
    <w:p w:rsidR="003A7D0C" w:rsidRDefault="00DE39B7" w:rsidP="003A7D0C">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862D5" w:rsidRDefault="00C862D5"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Acronyme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 xml:space="preserve">Thématique(s) concernée(s) :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Résumé</w:t>
      </w:r>
      <w:r w:rsidR="00717242">
        <w:rPr>
          <w:rFonts w:ascii="Arial" w:eastAsia="TimesNewRoman" w:hAnsi="Arial" w:cs="Arial"/>
          <w:b/>
        </w:rPr>
        <w:t xml:space="preserve"> </w:t>
      </w:r>
      <w:r w:rsidRPr="003A7D0C">
        <w:rPr>
          <w:rFonts w:ascii="Arial" w:eastAsia="TimesNewRoman" w:hAnsi="Arial" w:cs="Arial"/>
          <w:b/>
        </w:rPr>
        <w:t>:</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sz w:val="22"/>
          <w:szCs w:val="22"/>
        </w:rPr>
      </w:pPr>
      <w:r>
        <w:rPr>
          <w:rFonts w:ascii="Arial" w:eastAsia="TimesNewRoman" w:hAnsi="Arial" w:cs="Arial"/>
          <w:b/>
          <w:sz w:val="22"/>
          <w:szCs w:val="22"/>
        </w:rPr>
        <w:br w:type="page"/>
      </w:r>
    </w:p>
    <w:p w:rsidR="003A7D0C" w:rsidRDefault="003A7D0C" w:rsidP="003A7D0C">
      <w:pPr>
        <w:pStyle w:val="En-ttedetabledesmatires"/>
      </w:pPr>
      <w:r>
        <w:lastRenderedPageBreak/>
        <w:t>Contenu</w:t>
      </w:r>
    </w:p>
    <w:p w:rsidR="007F41BC" w:rsidRPr="007F41BC" w:rsidRDefault="007F41BC" w:rsidP="007F41BC"/>
    <w:p w:rsidR="00C12BFF" w:rsidRDefault="003A7D0C">
      <w:pPr>
        <w:pStyle w:val="TM1"/>
        <w:rPr>
          <w:rStyle w:val="Lienhypertexte"/>
        </w:rPr>
      </w:pPr>
      <w:r>
        <w:fldChar w:fldCharType="begin"/>
      </w:r>
      <w:r>
        <w:instrText xml:space="preserve"> TOC \o "1-3" \h \z \u </w:instrText>
      </w:r>
      <w:r>
        <w:fldChar w:fldCharType="separate"/>
      </w:r>
      <w:hyperlink w:anchor="_Toc430170909" w:history="1">
        <w:r w:rsidR="00C12BFF" w:rsidRPr="00FF4AC2">
          <w:rPr>
            <w:rStyle w:val="Lienhypertexte"/>
          </w:rPr>
          <w:t>1.</w:t>
        </w:r>
        <w:r w:rsidR="00C12BFF">
          <w:rPr>
            <w:rFonts w:asciiTheme="minorHAnsi" w:eastAsiaTheme="minorEastAsia" w:hAnsiTheme="minorHAnsi" w:cstheme="minorBidi"/>
            <w:b w:val="0"/>
            <w:sz w:val="22"/>
            <w:szCs w:val="22"/>
          </w:rPr>
          <w:tab/>
        </w:r>
        <w:r w:rsidR="00C12BFF" w:rsidRPr="00FF4AC2">
          <w:rPr>
            <w:rStyle w:val="Lienhypertexte"/>
          </w:rPr>
          <w:t>Présentation générale du projet</w:t>
        </w:r>
        <w:r w:rsidR="00C12BFF">
          <w:rPr>
            <w:webHidden/>
          </w:rPr>
          <w:tab/>
        </w:r>
        <w:r w:rsidR="00C12BFF">
          <w:rPr>
            <w:webHidden/>
          </w:rPr>
          <w:fldChar w:fldCharType="begin"/>
        </w:r>
        <w:r w:rsidR="00C12BFF">
          <w:rPr>
            <w:webHidden/>
          </w:rPr>
          <w:instrText xml:space="preserve"> PAGEREF _Toc430170909 \h </w:instrText>
        </w:r>
        <w:r w:rsidR="00C12BFF">
          <w:rPr>
            <w:webHidden/>
          </w:rPr>
        </w:r>
        <w:r w:rsidR="00C12BFF">
          <w:rPr>
            <w:webHidden/>
          </w:rPr>
          <w:fldChar w:fldCharType="separate"/>
        </w:r>
        <w:r w:rsidR="00C12BFF">
          <w:rPr>
            <w:webHidden/>
          </w:rPr>
          <w:t>4</w:t>
        </w:r>
        <w:r w:rsidR="00C12BFF">
          <w:rPr>
            <w:webHidden/>
          </w:rPr>
          <w:fldChar w:fldCharType="end"/>
        </w:r>
      </w:hyperlink>
    </w:p>
    <w:p w:rsidR="00C12BFF" w:rsidRPr="00C12BFF" w:rsidRDefault="00C12BFF" w:rsidP="00C12BFF">
      <w:pPr>
        <w:rPr>
          <w:rFonts w:eastAsiaTheme="minorEastAsia"/>
        </w:rPr>
      </w:pPr>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0" w:history="1">
        <w:r w:rsidR="00C12BFF" w:rsidRPr="00FF4AC2">
          <w:rPr>
            <w:rStyle w:val="Lienhypertexte"/>
            <w:noProof/>
          </w:rPr>
          <w:t>1.1.</w:t>
        </w:r>
        <w:r w:rsidR="00C12BFF">
          <w:rPr>
            <w:rFonts w:asciiTheme="minorHAnsi" w:eastAsiaTheme="minorEastAsia" w:hAnsiTheme="minorHAnsi" w:cstheme="minorBidi"/>
            <w:noProof/>
            <w:sz w:val="22"/>
            <w:szCs w:val="22"/>
          </w:rPr>
          <w:tab/>
        </w:r>
        <w:r w:rsidR="00C12BFF" w:rsidRPr="00FF4AC2">
          <w:rPr>
            <w:rStyle w:val="Lienhypertexte"/>
            <w:noProof/>
          </w:rPr>
          <w:t>Contexte et identification du besoin:</w:t>
        </w:r>
        <w:r w:rsidR="00C12BFF">
          <w:rPr>
            <w:noProof/>
            <w:webHidden/>
          </w:rPr>
          <w:tab/>
        </w:r>
        <w:r w:rsidR="00C12BFF">
          <w:rPr>
            <w:noProof/>
            <w:webHidden/>
          </w:rPr>
          <w:fldChar w:fldCharType="begin"/>
        </w:r>
        <w:r w:rsidR="00C12BFF">
          <w:rPr>
            <w:noProof/>
            <w:webHidden/>
          </w:rPr>
          <w:instrText xml:space="preserve"> PAGEREF _Toc430170910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1" w:history="1">
        <w:r w:rsidR="00C12BFF" w:rsidRPr="00FF4AC2">
          <w:rPr>
            <w:rStyle w:val="Lienhypertexte"/>
            <w:noProof/>
          </w:rPr>
          <w:t>1.2.</w:t>
        </w:r>
        <w:r w:rsidR="00C12BFF">
          <w:rPr>
            <w:rFonts w:asciiTheme="minorHAnsi" w:eastAsiaTheme="minorEastAsia" w:hAnsiTheme="minorHAnsi" w:cstheme="minorBidi"/>
            <w:noProof/>
            <w:sz w:val="22"/>
            <w:szCs w:val="22"/>
          </w:rPr>
          <w:tab/>
        </w:r>
        <w:r w:rsidR="00C12BFF" w:rsidRPr="00FF4AC2">
          <w:rPr>
            <w:rStyle w:val="Lienhypertexte"/>
            <w:noProof/>
          </w:rPr>
          <w:t>Objectif</w:t>
        </w:r>
        <w:r w:rsidR="00C12BFF">
          <w:rPr>
            <w:noProof/>
            <w:webHidden/>
          </w:rPr>
          <w:tab/>
        </w:r>
        <w:r w:rsidR="00C12BFF">
          <w:rPr>
            <w:noProof/>
            <w:webHidden/>
          </w:rPr>
          <w:fldChar w:fldCharType="begin"/>
        </w:r>
        <w:r w:rsidR="00C12BFF">
          <w:rPr>
            <w:noProof/>
            <w:webHidden/>
          </w:rPr>
          <w:instrText xml:space="preserve"> PAGEREF _Toc430170911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2" w:history="1">
        <w:r w:rsidR="00C12BFF" w:rsidRPr="00FF4AC2">
          <w:rPr>
            <w:rStyle w:val="Lienhypertexte"/>
            <w:noProof/>
          </w:rPr>
          <w:t>1.3.</w:t>
        </w:r>
        <w:r w:rsidR="00C12BFF">
          <w:rPr>
            <w:rFonts w:asciiTheme="minorHAnsi" w:eastAsiaTheme="minorEastAsia" w:hAnsiTheme="minorHAnsi" w:cstheme="minorBidi"/>
            <w:noProof/>
            <w:sz w:val="22"/>
            <w:szCs w:val="22"/>
          </w:rPr>
          <w:tab/>
        </w:r>
        <w:r w:rsidR="00C12BFF" w:rsidRPr="00FF4AC2">
          <w:rPr>
            <w:rStyle w:val="Lienhypertexte"/>
            <w:noProof/>
          </w:rPr>
          <w:t>Descriptif</w:t>
        </w:r>
        <w:r w:rsidR="00C12BFF">
          <w:rPr>
            <w:noProof/>
            <w:webHidden/>
          </w:rPr>
          <w:tab/>
        </w:r>
        <w:r w:rsidR="00C12BFF">
          <w:rPr>
            <w:noProof/>
            <w:webHidden/>
          </w:rPr>
          <w:fldChar w:fldCharType="begin"/>
        </w:r>
        <w:r w:rsidR="00C12BFF">
          <w:rPr>
            <w:noProof/>
            <w:webHidden/>
          </w:rPr>
          <w:instrText xml:space="preserve"> PAGEREF _Toc430170912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3" w:history="1">
        <w:r w:rsidR="00C12BFF" w:rsidRPr="00FF4AC2">
          <w:rPr>
            <w:rStyle w:val="Lienhypertexte"/>
            <w:noProof/>
          </w:rPr>
          <w:t>1.4.</w:t>
        </w:r>
        <w:r w:rsidR="00C12BFF">
          <w:rPr>
            <w:rFonts w:asciiTheme="minorHAnsi" w:eastAsiaTheme="minorEastAsia" w:hAnsiTheme="minorHAnsi" w:cstheme="minorBidi"/>
            <w:noProof/>
            <w:sz w:val="22"/>
            <w:szCs w:val="22"/>
          </w:rPr>
          <w:tab/>
        </w:r>
        <w:r w:rsidR="00C12BFF" w:rsidRPr="00FF4AC2">
          <w:rPr>
            <w:rStyle w:val="Lienhypertexte"/>
            <w:noProof/>
          </w:rPr>
          <w:t>Méthodologie</w:t>
        </w:r>
        <w:r w:rsidR="00C12BFF">
          <w:rPr>
            <w:noProof/>
            <w:webHidden/>
          </w:rPr>
          <w:tab/>
        </w:r>
        <w:r w:rsidR="00C12BFF">
          <w:rPr>
            <w:noProof/>
            <w:webHidden/>
          </w:rPr>
          <w:fldChar w:fldCharType="begin"/>
        </w:r>
        <w:r w:rsidR="00C12BFF">
          <w:rPr>
            <w:noProof/>
            <w:webHidden/>
          </w:rPr>
          <w:instrText xml:space="preserve"> PAGEREF _Toc430170913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4" w:history="1">
        <w:r w:rsidR="00C12BFF" w:rsidRPr="00FF4AC2">
          <w:rPr>
            <w:rStyle w:val="Lienhypertexte"/>
            <w:noProof/>
          </w:rPr>
          <w:t>1.5.</w:t>
        </w:r>
        <w:r w:rsidR="00C12BFF">
          <w:rPr>
            <w:rFonts w:asciiTheme="minorHAnsi" w:eastAsiaTheme="minorEastAsia" w:hAnsiTheme="minorHAnsi" w:cstheme="minorBidi"/>
            <w:noProof/>
            <w:sz w:val="22"/>
            <w:szCs w:val="22"/>
          </w:rPr>
          <w:tab/>
        </w:r>
        <w:r w:rsidR="00C12BFF" w:rsidRPr="00FF4AC2">
          <w:rPr>
            <w:rStyle w:val="Lienhypertexte"/>
            <w:noProof/>
          </w:rPr>
          <w:t>Articulation avec des projets pré-existants</w:t>
        </w:r>
        <w:r w:rsidR="00C12BFF">
          <w:rPr>
            <w:noProof/>
            <w:webHidden/>
          </w:rPr>
          <w:tab/>
        </w:r>
        <w:r w:rsidR="00C12BFF">
          <w:rPr>
            <w:noProof/>
            <w:webHidden/>
          </w:rPr>
          <w:fldChar w:fldCharType="begin"/>
        </w:r>
        <w:r w:rsidR="00C12BFF">
          <w:rPr>
            <w:noProof/>
            <w:webHidden/>
          </w:rPr>
          <w:instrText xml:space="preserve"> PAGEREF _Toc430170914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5" w:history="1">
        <w:r w:rsidR="00C12BFF" w:rsidRPr="00FF4AC2">
          <w:rPr>
            <w:rStyle w:val="Lienhypertexte"/>
            <w:noProof/>
          </w:rPr>
          <w:t>1.6.</w:t>
        </w:r>
        <w:r w:rsidR="00C12BFF">
          <w:rPr>
            <w:rFonts w:asciiTheme="minorHAnsi" w:eastAsiaTheme="minorEastAsia" w:hAnsiTheme="minorHAnsi" w:cstheme="minorBidi"/>
            <w:noProof/>
            <w:sz w:val="22"/>
            <w:szCs w:val="22"/>
          </w:rPr>
          <w:tab/>
        </w:r>
        <w:r w:rsidR="00C12BFF" w:rsidRPr="00FF4AC2">
          <w:rPr>
            <w:rStyle w:val="Lienhypertexte"/>
            <w:noProof/>
          </w:rPr>
          <w:t>Présentation du porteur et valeur ajoutée dans la mise en œuvre du projet</w:t>
        </w:r>
        <w:r w:rsidR="00C12BFF">
          <w:rPr>
            <w:noProof/>
            <w:webHidden/>
          </w:rPr>
          <w:tab/>
        </w:r>
        <w:r w:rsidR="00C12BFF">
          <w:rPr>
            <w:noProof/>
            <w:webHidden/>
          </w:rPr>
          <w:fldChar w:fldCharType="begin"/>
        </w:r>
        <w:r w:rsidR="00C12BFF">
          <w:rPr>
            <w:noProof/>
            <w:webHidden/>
          </w:rPr>
          <w:instrText xml:space="preserve"> PAGEREF _Toc430170915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Default="00FC0E0E">
      <w:pPr>
        <w:pStyle w:val="TM2"/>
        <w:tabs>
          <w:tab w:val="left" w:pos="880"/>
          <w:tab w:val="right" w:leader="dot" w:pos="10194"/>
        </w:tabs>
        <w:rPr>
          <w:rStyle w:val="Lienhypertexte"/>
          <w:noProof/>
        </w:rPr>
      </w:pPr>
      <w:hyperlink w:anchor="_Toc430170916" w:history="1">
        <w:r w:rsidR="00C12BFF" w:rsidRPr="00FF4AC2">
          <w:rPr>
            <w:rStyle w:val="Lienhypertexte"/>
            <w:noProof/>
          </w:rPr>
          <w:t>1.7.</w:t>
        </w:r>
        <w:r w:rsidR="00C12BFF">
          <w:rPr>
            <w:rFonts w:asciiTheme="minorHAnsi" w:eastAsiaTheme="minorEastAsia" w:hAnsiTheme="minorHAnsi" w:cstheme="minorBidi"/>
            <w:noProof/>
            <w:sz w:val="22"/>
            <w:szCs w:val="22"/>
          </w:rPr>
          <w:tab/>
        </w:r>
        <w:r w:rsidR="00C12BFF" w:rsidRPr="00FF4AC2">
          <w:rPr>
            <w:rStyle w:val="Lienhypertexte"/>
            <w:noProof/>
          </w:rPr>
          <w:t>Livrables</w:t>
        </w:r>
        <w:r w:rsidR="00C12BFF">
          <w:rPr>
            <w:noProof/>
            <w:webHidden/>
          </w:rPr>
          <w:tab/>
        </w:r>
        <w:r w:rsidR="00C12BFF">
          <w:rPr>
            <w:noProof/>
            <w:webHidden/>
          </w:rPr>
          <w:fldChar w:fldCharType="begin"/>
        </w:r>
        <w:r w:rsidR="00C12BFF">
          <w:rPr>
            <w:noProof/>
            <w:webHidden/>
          </w:rPr>
          <w:instrText xml:space="preserve"> PAGEREF _Toc430170916 \h </w:instrText>
        </w:r>
        <w:r w:rsidR="00C12BFF">
          <w:rPr>
            <w:noProof/>
            <w:webHidden/>
          </w:rPr>
        </w:r>
        <w:r w:rsidR="00C12BFF">
          <w:rPr>
            <w:noProof/>
            <w:webHidden/>
          </w:rPr>
          <w:fldChar w:fldCharType="separate"/>
        </w:r>
        <w:r w:rsidR="00C12BFF">
          <w:rPr>
            <w:noProof/>
            <w:webHidden/>
          </w:rPr>
          <w:t>4</w:t>
        </w:r>
        <w:r w:rsidR="00C12BFF">
          <w:rPr>
            <w:noProof/>
            <w:webHidden/>
          </w:rPr>
          <w:fldChar w:fldCharType="end"/>
        </w:r>
      </w:hyperlink>
    </w:p>
    <w:p w:rsidR="00C12BFF" w:rsidRPr="00C12BFF" w:rsidRDefault="00C12BFF" w:rsidP="00C12BFF">
      <w:pPr>
        <w:rPr>
          <w:rFonts w:eastAsiaTheme="minorEastAsia"/>
        </w:rPr>
      </w:pPr>
    </w:p>
    <w:p w:rsidR="00C12BFF" w:rsidRDefault="00FC0E0E">
      <w:pPr>
        <w:pStyle w:val="TM1"/>
        <w:rPr>
          <w:rStyle w:val="Lienhypertexte"/>
        </w:rPr>
      </w:pPr>
      <w:hyperlink w:anchor="_Toc430170917" w:history="1">
        <w:r w:rsidR="00C12BFF" w:rsidRPr="00FF4AC2">
          <w:rPr>
            <w:rStyle w:val="Lienhypertexte"/>
          </w:rPr>
          <w:t>2.</w:t>
        </w:r>
        <w:r w:rsidR="00C12BFF">
          <w:rPr>
            <w:rFonts w:asciiTheme="minorHAnsi" w:eastAsiaTheme="minorEastAsia" w:hAnsiTheme="minorHAnsi" w:cstheme="minorBidi"/>
            <w:b w:val="0"/>
            <w:sz w:val="22"/>
            <w:szCs w:val="22"/>
          </w:rPr>
          <w:tab/>
        </w:r>
        <w:r w:rsidR="00C12BFF" w:rsidRPr="00FF4AC2">
          <w:rPr>
            <w:rStyle w:val="Lienhypertexte"/>
          </w:rPr>
          <w:t>Plan d’action</w:t>
        </w:r>
        <w:r w:rsidR="00C12BFF">
          <w:rPr>
            <w:webHidden/>
          </w:rPr>
          <w:tab/>
        </w:r>
        <w:r w:rsidR="00C12BFF">
          <w:rPr>
            <w:webHidden/>
          </w:rPr>
          <w:fldChar w:fldCharType="begin"/>
        </w:r>
        <w:r w:rsidR="00C12BFF">
          <w:rPr>
            <w:webHidden/>
          </w:rPr>
          <w:instrText xml:space="preserve"> PAGEREF _Toc430170917 \h </w:instrText>
        </w:r>
        <w:r w:rsidR="00C12BFF">
          <w:rPr>
            <w:webHidden/>
          </w:rPr>
        </w:r>
        <w:r w:rsidR="00C12BFF">
          <w:rPr>
            <w:webHidden/>
          </w:rPr>
          <w:fldChar w:fldCharType="separate"/>
        </w:r>
        <w:r w:rsidR="00C12BFF">
          <w:rPr>
            <w:webHidden/>
          </w:rPr>
          <w:t>5</w:t>
        </w:r>
        <w:r w:rsidR="00C12BFF">
          <w:rPr>
            <w:webHidden/>
          </w:rPr>
          <w:fldChar w:fldCharType="end"/>
        </w:r>
      </w:hyperlink>
    </w:p>
    <w:p w:rsidR="00C12BFF" w:rsidRPr="00C12BFF" w:rsidRDefault="00C12BFF" w:rsidP="00C12BFF">
      <w:pPr>
        <w:rPr>
          <w:rFonts w:eastAsiaTheme="minorEastAsia"/>
        </w:rPr>
      </w:pPr>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8" w:history="1">
        <w:r w:rsidR="00C12BFF" w:rsidRPr="00FF4AC2">
          <w:rPr>
            <w:rStyle w:val="Lienhypertexte"/>
            <w:noProof/>
          </w:rPr>
          <w:t>1.1.</w:t>
        </w:r>
        <w:r w:rsidR="00C12BFF">
          <w:rPr>
            <w:rFonts w:asciiTheme="minorHAnsi" w:eastAsiaTheme="minorEastAsia" w:hAnsiTheme="minorHAnsi" w:cstheme="minorBidi"/>
            <w:noProof/>
            <w:sz w:val="22"/>
            <w:szCs w:val="22"/>
          </w:rPr>
          <w:tab/>
        </w:r>
        <w:r w:rsidR="00C12BFF" w:rsidRPr="00FF4AC2">
          <w:rPr>
            <w:rStyle w:val="Lienhypertexte"/>
            <w:noProof/>
          </w:rPr>
          <w:t>Action 1</w:t>
        </w:r>
        <w:r w:rsidR="00C12BFF">
          <w:rPr>
            <w:noProof/>
            <w:webHidden/>
          </w:rPr>
          <w:tab/>
        </w:r>
        <w:r w:rsidR="00C12BFF">
          <w:rPr>
            <w:noProof/>
            <w:webHidden/>
          </w:rPr>
          <w:fldChar w:fldCharType="begin"/>
        </w:r>
        <w:r w:rsidR="00C12BFF">
          <w:rPr>
            <w:noProof/>
            <w:webHidden/>
          </w:rPr>
          <w:instrText xml:space="preserve"> PAGEREF _Toc430170918 \h </w:instrText>
        </w:r>
        <w:r w:rsidR="00C12BFF">
          <w:rPr>
            <w:noProof/>
            <w:webHidden/>
          </w:rPr>
        </w:r>
        <w:r w:rsidR="00C12BFF">
          <w:rPr>
            <w:noProof/>
            <w:webHidden/>
          </w:rPr>
          <w:fldChar w:fldCharType="separate"/>
        </w:r>
        <w:r w:rsidR="00C12BFF">
          <w:rPr>
            <w:noProof/>
            <w:webHidden/>
          </w:rPr>
          <w:t>5</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19" w:history="1">
        <w:r w:rsidR="00C12BFF" w:rsidRPr="00FF4AC2">
          <w:rPr>
            <w:rStyle w:val="Lienhypertexte"/>
            <w:noProof/>
          </w:rPr>
          <w:t>1.2.</w:t>
        </w:r>
        <w:r w:rsidR="00C12BFF">
          <w:rPr>
            <w:rFonts w:asciiTheme="minorHAnsi" w:eastAsiaTheme="minorEastAsia" w:hAnsiTheme="minorHAnsi" w:cstheme="minorBidi"/>
            <w:noProof/>
            <w:sz w:val="22"/>
            <w:szCs w:val="22"/>
          </w:rPr>
          <w:tab/>
        </w:r>
        <w:r w:rsidR="00C12BFF" w:rsidRPr="00FF4AC2">
          <w:rPr>
            <w:rStyle w:val="Lienhypertexte"/>
            <w:noProof/>
          </w:rPr>
          <w:t>Action 2</w:t>
        </w:r>
        <w:r w:rsidR="00C12BFF">
          <w:rPr>
            <w:noProof/>
            <w:webHidden/>
          </w:rPr>
          <w:tab/>
        </w:r>
        <w:r w:rsidR="00C12BFF">
          <w:rPr>
            <w:noProof/>
            <w:webHidden/>
          </w:rPr>
          <w:fldChar w:fldCharType="begin"/>
        </w:r>
        <w:r w:rsidR="00C12BFF">
          <w:rPr>
            <w:noProof/>
            <w:webHidden/>
          </w:rPr>
          <w:instrText xml:space="preserve"> PAGEREF _Toc430170919 \h </w:instrText>
        </w:r>
        <w:r w:rsidR="00C12BFF">
          <w:rPr>
            <w:noProof/>
            <w:webHidden/>
          </w:rPr>
        </w:r>
        <w:r w:rsidR="00C12BFF">
          <w:rPr>
            <w:noProof/>
            <w:webHidden/>
          </w:rPr>
          <w:fldChar w:fldCharType="separate"/>
        </w:r>
        <w:r w:rsidR="00C12BFF">
          <w:rPr>
            <w:noProof/>
            <w:webHidden/>
          </w:rPr>
          <w:t>5</w:t>
        </w:r>
        <w:r w:rsidR="00C12BFF">
          <w:rPr>
            <w:noProof/>
            <w:webHidden/>
          </w:rPr>
          <w:fldChar w:fldCharType="end"/>
        </w:r>
      </w:hyperlink>
    </w:p>
    <w:p w:rsidR="00C12BFF" w:rsidRDefault="00FC0E0E">
      <w:pPr>
        <w:pStyle w:val="TM2"/>
        <w:tabs>
          <w:tab w:val="left" w:pos="880"/>
          <w:tab w:val="right" w:leader="dot" w:pos="10194"/>
        </w:tabs>
        <w:rPr>
          <w:rFonts w:asciiTheme="minorHAnsi" w:eastAsiaTheme="minorEastAsia" w:hAnsiTheme="minorHAnsi" w:cstheme="minorBidi"/>
          <w:noProof/>
          <w:sz w:val="22"/>
          <w:szCs w:val="22"/>
        </w:rPr>
      </w:pPr>
      <w:hyperlink w:anchor="_Toc430170920" w:history="1">
        <w:r w:rsidR="00C12BFF" w:rsidRPr="00FF4AC2">
          <w:rPr>
            <w:rStyle w:val="Lienhypertexte"/>
            <w:noProof/>
          </w:rPr>
          <w:t>1.3.</w:t>
        </w:r>
        <w:r w:rsidR="00C12BFF">
          <w:rPr>
            <w:rFonts w:asciiTheme="minorHAnsi" w:eastAsiaTheme="minorEastAsia" w:hAnsiTheme="minorHAnsi" w:cstheme="minorBidi"/>
            <w:noProof/>
            <w:sz w:val="22"/>
            <w:szCs w:val="22"/>
          </w:rPr>
          <w:tab/>
        </w:r>
        <w:r w:rsidR="00C12BFF" w:rsidRPr="00FF4AC2">
          <w:rPr>
            <w:rStyle w:val="Lienhypertexte"/>
            <w:noProof/>
          </w:rPr>
          <w:t>Action 3</w:t>
        </w:r>
        <w:r w:rsidR="00C12BFF">
          <w:rPr>
            <w:noProof/>
            <w:webHidden/>
          </w:rPr>
          <w:tab/>
        </w:r>
        <w:r w:rsidR="00C12BFF">
          <w:rPr>
            <w:noProof/>
            <w:webHidden/>
          </w:rPr>
          <w:fldChar w:fldCharType="begin"/>
        </w:r>
        <w:r w:rsidR="00C12BFF">
          <w:rPr>
            <w:noProof/>
            <w:webHidden/>
          </w:rPr>
          <w:instrText xml:space="preserve"> PAGEREF _Toc430170920 \h </w:instrText>
        </w:r>
        <w:r w:rsidR="00C12BFF">
          <w:rPr>
            <w:noProof/>
            <w:webHidden/>
          </w:rPr>
        </w:r>
        <w:r w:rsidR="00C12BFF">
          <w:rPr>
            <w:noProof/>
            <w:webHidden/>
          </w:rPr>
          <w:fldChar w:fldCharType="separate"/>
        </w:r>
        <w:r w:rsidR="00C12BFF">
          <w:rPr>
            <w:noProof/>
            <w:webHidden/>
          </w:rPr>
          <w:t>5</w:t>
        </w:r>
        <w:r w:rsidR="00C12BFF">
          <w:rPr>
            <w:noProof/>
            <w:webHidden/>
          </w:rPr>
          <w:fldChar w:fldCharType="end"/>
        </w:r>
      </w:hyperlink>
    </w:p>
    <w:p w:rsidR="003A7D0C" w:rsidRDefault="003A7D0C" w:rsidP="003A7D0C">
      <w:r>
        <w:rPr>
          <w:b/>
          <w:bCs/>
        </w:rPr>
        <w:fldChar w:fldCharType="end"/>
      </w:r>
    </w:p>
    <w:p w:rsidR="003A7D0C" w:rsidRDefault="003A7D0C" w:rsidP="003A7D0C">
      <w:pPr>
        <w:rPr>
          <w:rFonts w:ascii="Arial" w:hAnsi="Arial" w:cs="Arial"/>
          <w:b/>
          <w:bCs/>
        </w:rPr>
      </w:pPr>
    </w:p>
    <w:p w:rsidR="003A7D0C" w:rsidRPr="00314F44" w:rsidRDefault="003A7D0C" w:rsidP="003A7D0C">
      <w:pPr>
        <w:rPr>
          <w:rFonts w:ascii="Arial" w:hAnsi="Arial" w:cs="Arial"/>
          <w:b/>
          <w:bCs/>
        </w:rPr>
      </w:pPr>
    </w:p>
    <w:p w:rsidR="003A7D0C" w:rsidRPr="00F876CB" w:rsidRDefault="003A7D0C" w:rsidP="003A7D0C">
      <w:pPr>
        <w:pStyle w:val="Titre1"/>
        <w:keepNext w:val="0"/>
        <w:numPr>
          <w:ilvl w:val="0"/>
          <w:numId w:val="5"/>
        </w:numPr>
        <w:pBdr>
          <w:bottom w:val="single" w:sz="4" w:space="1" w:color="auto"/>
        </w:pBdr>
        <w:spacing w:before="0" w:after="0"/>
      </w:pPr>
      <w:r>
        <w:br w:type="page"/>
      </w:r>
      <w:bookmarkStart w:id="2" w:name="_Toc430170909"/>
      <w:r w:rsidR="00ED3F45">
        <w:lastRenderedPageBreak/>
        <w:t>Présentation générale du projet</w:t>
      </w:r>
      <w:bookmarkEnd w:id="2"/>
    </w:p>
    <w:p w:rsidR="003A7D0C" w:rsidRDefault="003A7D0C" w:rsidP="003A7D0C">
      <w:pPr>
        <w:rPr>
          <w:rFonts w:ascii="Arial" w:hAnsi="Arial" w:cs="Arial"/>
          <w:bCs/>
          <w:sz w:val="22"/>
          <w:szCs w:val="22"/>
        </w:rPr>
      </w:pPr>
    </w:p>
    <w:p w:rsidR="00C10895" w:rsidRDefault="00C10895" w:rsidP="00ED3F45">
      <w:pPr>
        <w:pStyle w:val="Titre2"/>
        <w:keepNext w:val="0"/>
        <w:numPr>
          <w:ilvl w:val="1"/>
          <w:numId w:val="5"/>
        </w:numPr>
        <w:spacing w:before="0" w:after="0"/>
      </w:pPr>
      <w:bookmarkStart w:id="3" w:name="_Toc430170910"/>
      <w:r w:rsidRPr="00C10895">
        <w:t>Contexte </w:t>
      </w:r>
      <w:r w:rsidR="00ED3F45">
        <w:t>et identification du besoin</w:t>
      </w:r>
      <w:r w:rsidRPr="00C10895">
        <w:t>:</w:t>
      </w:r>
      <w:bookmarkEnd w:id="3"/>
    </w:p>
    <w:p w:rsidR="00ED3F45" w:rsidRPr="00ED3F45" w:rsidRDefault="00ED3F45" w:rsidP="00ED3F45">
      <w:pPr>
        <w:rPr>
          <w:i/>
        </w:rPr>
      </w:pPr>
      <w:r w:rsidRPr="00ED3F45">
        <w:rPr>
          <w:i/>
        </w:rPr>
        <w:t>Précisez si le projet s’inscrit dans les filières prioritaires de la Région</w:t>
      </w:r>
      <w:r>
        <w:rPr>
          <w:i/>
        </w:rPr>
        <w:t xml:space="preserve"> au titre de la SRI-SI ou à défaut de la SRDEI.</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3A7D0C">
      <w:pPr>
        <w:rPr>
          <w:rFonts w:ascii="Arial" w:hAnsi="Arial" w:cs="Arial"/>
          <w:b/>
          <w:bCs/>
        </w:rPr>
      </w:pPr>
    </w:p>
    <w:p w:rsidR="00C10895" w:rsidRPr="00C10895" w:rsidRDefault="00C10895" w:rsidP="003A7D0C">
      <w:pPr>
        <w:rPr>
          <w:rFonts w:ascii="Arial" w:hAnsi="Arial" w:cs="Arial"/>
          <w:b/>
          <w:bCs/>
        </w:rPr>
      </w:pPr>
    </w:p>
    <w:p w:rsidR="00C10895" w:rsidRPr="00ED3F45" w:rsidRDefault="00C10895" w:rsidP="00ED3F45">
      <w:pPr>
        <w:pStyle w:val="Titre2"/>
        <w:keepNext w:val="0"/>
        <w:numPr>
          <w:ilvl w:val="1"/>
          <w:numId w:val="5"/>
        </w:numPr>
        <w:spacing w:before="0" w:after="0"/>
      </w:pPr>
      <w:bookmarkStart w:id="4" w:name="_Toc430170911"/>
      <w:r w:rsidRPr="00C10895">
        <w:t>Objectif</w:t>
      </w:r>
      <w:bookmarkEnd w:id="4"/>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Cs/>
          <w:sz w:val="22"/>
          <w:szCs w:val="22"/>
        </w:rPr>
      </w:pPr>
    </w:p>
    <w:p w:rsidR="00C10895" w:rsidRPr="003A7D0C" w:rsidRDefault="00C10895" w:rsidP="003A7D0C">
      <w:pPr>
        <w:rPr>
          <w:rFonts w:ascii="Arial" w:hAnsi="Arial" w:cs="Arial"/>
          <w:bCs/>
          <w:sz w:val="22"/>
          <w:szCs w:val="22"/>
        </w:rPr>
      </w:pPr>
    </w:p>
    <w:p w:rsidR="00717242" w:rsidRPr="00ED3F45" w:rsidRDefault="00717242" w:rsidP="00ED3F45">
      <w:pPr>
        <w:pStyle w:val="Titre2"/>
        <w:keepNext w:val="0"/>
        <w:numPr>
          <w:ilvl w:val="1"/>
          <w:numId w:val="5"/>
        </w:numPr>
        <w:spacing w:before="0" w:after="0"/>
      </w:pPr>
      <w:bookmarkStart w:id="5" w:name="_Toc430170912"/>
      <w:r w:rsidRPr="00ED3F45">
        <w:t>Descrip</w:t>
      </w:r>
      <w:r w:rsidR="00ED3F45" w:rsidRPr="00ED3F45">
        <w:t>tif</w:t>
      </w:r>
      <w:bookmarkEnd w:id="5"/>
      <w:r w:rsidR="00ED3F45" w:rsidRPr="00ED3F45">
        <w:t xml:space="preserve"> </w:t>
      </w:r>
    </w:p>
    <w:p w:rsidR="00717242" w:rsidRDefault="00717242" w:rsidP="00717242">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Cs/>
          <w:sz w:val="22"/>
          <w:szCs w:val="22"/>
        </w:rPr>
      </w:pPr>
    </w:p>
    <w:p w:rsidR="00717242" w:rsidRDefault="00717242" w:rsidP="00717242">
      <w:pPr>
        <w:rPr>
          <w:rFonts w:ascii="Arial" w:hAnsi="Arial" w:cs="Arial"/>
          <w:bCs/>
          <w:sz w:val="22"/>
          <w:szCs w:val="22"/>
        </w:rPr>
      </w:pPr>
    </w:p>
    <w:p w:rsidR="00717242" w:rsidRPr="00ED3F45" w:rsidRDefault="00717242" w:rsidP="00ED3F45">
      <w:pPr>
        <w:pStyle w:val="Titre2"/>
        <w:keepNext w:val="0"/>
        <w:numPr>
          <w:ilvl w:val="1"/>
          <w:numId w:val="5"/>
        </w:numPr>
        <w:spacing w:before="0" w:after="0"/>
      </w:pPr>
      <w:bookmarkStart w:id="6" w:name="_Toc430170913"/>
      <w:r w:rsidRPr="00ED3F45">
        <w:t>Méthodologie</w:t>
      </w:r>
      <w:bookmarkEnd w:id="6"/>
    </w:p>
    <w:p w:rsidR="00717242" w:rsidRDefault="00717242" w:rsidP="00717242">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717242" w:rsidRDefault="00717242" w:rsidP="003A7D0C">
      <w:pPr>
        <w:rPr>
          <w:rFonts w:ascii="Arial" w:hAnsi="Arial" w:cs="Arial"/>
          <w:bCs/>
          <w:sz w:val="22"/>
          <w:szCs w:val="22"/>
        </w:rPr>
      </w:pPr>
    </w:p>
    <w:p w:rsidR="00717242" w:rsidRDefault="00717242" w:rsidP="003A7D0C">
      <w:pPr>
        <w:rPr>
          <w:rFonts w:ascii="Arial" w:hAnsi="Arial" w:cs="Arial"/>
          <w:bCs/>
          <w:sz w:val="22"/>
          <w:szCs w:val="22"/>
        </w:rPr>
      </w:pPr>
    </w:p>
    <w:p w:rsidR="00ED3F45" w:rsidRDefault="00ED3F45" w:rsidP="00ED3F45">
      <w:pPr>
        <w:pStyle w:val="Titre2"/>
        <w:keepNext w:val="0"/>
        <w:numPr>
          <w:ilvl w:val="1"/>
          <w:numId w:val="5"/>
        </w:numPr>
        <w:spacing w:before="0" w:after="0"/>
      </w:pPr>
      <w:bookmarkStart w:id="7" w:name="_Toc430170914"/>
      <w:r>
        <w:t xml:space="preserve">Articulation avec des projets </w:t>
      </w:r>
      <w:proofErr w:type="spellStart"/>
      <w:r>
        <w:t>pré-existants</w:t>
      </w:r>
      <w:bookmarkEnd w:id="7"/>
      <w:proofErr w:type="spellEnd"/>
    </w:p>
    <w:p w:rsidR="00ED3F45" w:rsidRDefault="00ED3F45" w:rsidP="00ED3F45">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ED3F45" w:rsidRDefault="00ED3F45" w:rsidP="00ED3F45"/>
    <w:p w:rsidR="00ED3F45" w:rsidRDefault="00ED3F45" w:rsidP="00ED3F45"/>
    <w:p w:rsidR="00ED3F45" w:rsidRPr="00ED3F45" w:rsidRDefault="00ED3F45" w:rsidP="00ED3F45">
      <w:pPr>
        <w:pStyle w:val="Titre2"/>
        <w:keepNext w:val="0"/>
        <w:numPr>
          <w:ilvl w:val="1"/>
          <w:numId w:val="5"/>
        </w:numPr>
        <w:spacing w:before="0" w:after="0"/>
      </w:pPr>
      <w:bookmarkStart w:id="8" w:name="_Toc430170915"/>
      <w:r>
        <w:t>Présentation du porteur et valeur ajoutée dans la mise en œuvre du projet</w:t>
      </w:r>
      <w:bookmarkEnd w:id="8"/>
    </w:p>
    <w:p w:rsidR="00ED3F45" w:rsidRPr="00ED3F45" w:rsidRDefault="00ED3F45" w:rsidP="00ED3F45">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ED3F45" w:rsidRDefault="00ED3F45" w:rsidP="003A7D0C">
      <w:pPr>
        <w:rPr>
          <w:rFonts w:ascii="Arial" w:hAnsi="Arial" w:cs="Arial"/>
          <w:bCs/>
          <w:sz w:val="22"/>
          <w:szCs w:val="22"/>
        </w:rPr>
      </w:pPr>
    </w:p>
    <w:p w:rsidR="00ED3F45" w:rsidRDefault="00ED3F45" w:rsidP="003A7D0C">
      <w:pPr>
        <w:rPr>
          <w:rFonts w:ascii="Arial" w:hAnsi="Arial" w:cs="Arial"/>
          <w:bCs/>
          <w:sz w:val="22"/>
          <w:szCs w:val="22"/>
        </w:rPr>
      </w:pPr>
    </w:p>
    <w:p w:rsidR="00717242" w:rsidRPr="00ED3F45" w:rsidRDefault="00717242" w:rsidP="00ED3F45">
      <w:pPr>
        <w:pStyle w:val="Titre2"/>
        <w:keepNext w:val="0"/>
        <w:numPr>
          <w:ilvl w:val="1"/>
          <w:numId w:val="5"/>
        </w:numPr>
        <w:spacing w:before="0" w:after="0"/>
      </w:pPr>
      <w:bookmarkStart w:id="9" w:name="_Toc430170916"/>
      <w:r w:rsidRPr="00ED3F45">
        <w:t>Livrables</w:t>
      </w:r>
      <w:bookmarkEnd w:id="9"/>
    </w:p>
    <w:p w:rsidR="00717242" w:rsidRDefault="00717242" w:rsidP="00717242">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717242" w:rsidRDefault="00717242" w:rsidP="003A7D0C">
      <w:pPr>
        <w:rPr>
          <w:rFonts w:ascii="Arial" w:hAnsi="Arial" w:cs="Arial"/>
          <w:bCs/>
          <w:sz w:val="22"/>
          <w:szCs w:val="22"/>
        </w:rPr>
      </w:pPr>
    </w:p>
    <w:p w:rsidR="00717242" w:rsidRDefault="00717242" w:rsidP="003A7D0C">
      <w:pPr>
        <w:rPr>
          <w:rFonts w:ascii="Arial" w:hAnsi="Arial" w:cs="Arial"/>
          <w:bCs/>
          <w:sz w:val="22"/>
          <w:szCs w:val="22"/>
        </w:rPr>
      </w:pPr>
    </w:p>
    <w:p w:rsidR="00717242" w:rsidRPr="003A7D0C" w:rsidRDefault="00717242" w:rsidP="003A7D0C">
      <w:pPr>
        <w:rPr>
          <w:rFonts w:ascii="Arial" w:hAnsi="Arial" w:cs="Arial"/>
          <w:bCs/>
          <w:sz w:val="22"/>
          <w:szCs w:val="22"/>
        </w:rPr>
      </w:pPr>
    </w:p>
    <w:p w:rsidR="007F41BC" w:rsidRDefault="007F41BC">
      <w:pPr>
        <w:rPr>
          <w:rFonts w:ascii="Arial" w:hAnsi="Arial" w:cs="Arial"/>
          <w:b/>
          <w:bCs/>
          <w:kern w:val="32"/>
          <w:sz w:val="32"/>
          <w:szCs w:val="32"/>
        </w:rPr>
      </w:pPr>
      <w:r>
        <w:br w:type="page"/>
      </w:r>
    </w:p>
    <w:p w:rsidR="003A7D0C" w:rsidRPr="00314F44" w:rsidRDefault="00717242" w:rsidP="00ED3F45">
      <w:pPr>
        <w:pStyle w:val="Titre1"/>
        <w:keepNext w:val="0"/>
        <w:numPr>
          <w:ilvl w:val="0"/>
          <w:numId w:val="5"/>
        </w:numPr>
        <w:pBdr>
          <w:bottom w:val="single" w:sz="4" w:space="1" w:color="auto"/>
        </w:pBdr>
        <w:spacing w:before="0" w:after="0"/>
      </w:pPr>
      <w:bookmarkStart w:id="10" w:name="_Toc430170917"/>
      <w:r>
        <w:lastRenderedPageBreak/>
        <w:t>Plan d’action</w:t>
      </w:r>
      <w:bookmarkEnd w:id="10"/>
    </w:p>
    <w:p w:rsidR="003A7D0C" w:rsidRPr="00314F44" w:rsidRDefault="003A7D0C" w:rsidP="003A7D0C">
      <w:pPr>
        <w:rPr>
          <w:rFonts w:ascii="Arial" w:hAnsi="Arial" w:cs="Arial"/>
          <w:b/>
          <w:bCs/>
          <w:sz w:val="22"/>
          <w:szCs w:val="22"/>
        </w:rPr>
      </w:pPr>
    </w:p>
    <w:p w:rsidR="003A7D0C" w:rsidRPr="00F876CB" w:rsidRDefault="00717242" w:rsidP="00ED3F45">
      <w:pPr>
        <w:pStyle w:val="Titre2"/>
        <w:keepNext w:val="0"/>
        <w:numPr>
          <w:ilvl w:val="1"/>
          <w:numId w:val="14"/>
        </w:numPr>
        <w:spacing w:before="0" w:after="0"/>
      </w:pPr>
      <w:bookmarkStart w:id="11" w:name="_Toc430170918"/>
      <w:r>
        <w:t>Action 1</w:t>
      </w:r>
      <w:bookmarkEnd w:id="11"/>
    </w:p>
    <w:p w:rsidR="003A7D0C" w:rsidRPr="00ED3F45" w:rsidRDefault="00ED3F45" w:rsidP="00ED3F45">
      <w:pPr>
        <w:tabs>
          <w:tab w:val="left" w:pos="0"/>
        </w:tabs>
        <w:rPr>
          <w:rFonts w:ascii="Arial" w:hAnsi="Arial" w:cs="Arial"/>
          <w:i/>
          <w:sz w:val="22"/>
          <w:szCs w:val="22"/>
        </w:rPr>
      </w:pPr>
      <w:r w:rsidRPr="00ED3F45">
        <w:rPr>
          <w:rFonts w:ascii="Arial" w:hAnsi="Arial" w:cs="Arial"/>
          <w:i/>
          <w:sz w:val="22"/>
          <w:szCs w:val="22"/>
        </w:rPr>
        <w:t xml:space="preserve">Pour chaque action </w:t>
      </w:r>
      <w:r w:rsidR="00C12BFF">
        <w:rPr>
          <w:rFonts w:ascii="Arial" w:hAnsi="Arial" w:cs="Arial"/>
          <w:i/>
          <w:sz w:val="22"/>
          <w:szCs w:val="22"/>
        </w:rPr>
        <w:t>il est demandé de joindre une fiche action précisant</w:t>
      </w:r>
      <w:r w:rsidRPr="00ED3F45">
        <w:rPr>
          <w:rFonts w:ascii="Arial" w:hAnsi="Arial" w:cs="Arial"/>
          <w:i/>
          <w:sz w:val="22"/>
          <w:szCs w:val="22"/>
        </w:rPr>
        <w:t xml:space="preserve"> </w:t>
      </w:r>
      <w:proofErr w:type="gramStart"/>
      <w:r w:rsidRPr="00ED3F45">
        <w:rPr>
          <w:rFonts w:ascii="Arial" w:hAnsi="Arial" w:cs="Arial"/>
          <w:i/>
          <w:sz w:val="22"/>
          <w:szCs w:val="22"/>
        </w:rPr>
        <w:t>a</w:t>
      </w:r>
      <w:proofErr w:type="gramEnd"/>
      <w:r w:rsidRPr="00ED3F45">
        <w:rPr>
          <w:rFonts w:ascii="Arial" w:hAnsi="Arial" w:cs="Arial"/>
          <w:i/>
          <w:sz w:val="22"/>
          <w:szCs w:val="22"/>
        </w:rPr>
        <w:t xml:space="preserve"> minima : présentation, porteur, partenaire</w:t>
      </w:r>
      <w:r>
        <w:rPr>
          <w:rFonts w:ascii="Arial" w:hAnsi="Arial" w:cs="Arial"/>
          <w:i/>
          <w:sz w:val="22"/>
          <w:szCs w:val="22"/>
        </w:rPr>
        <w:t>s et rôles des partenaires</w:t>
      </w:r>
      <w:r w:rsidRPr="00ED3F45">
        <w:rPr>
          <w:rFonts w:ascii="Arial" w:hAnsi="Arial" w:cs="Arial"/>
          <w:i/>
          <w:sz w:val="22"/>
          <w:szCs w:val="22"/>
        </w:rPr>
        <w:t>, coût, calendrier</w:t>
      </w:r>
      <w:r>
        <w:rPr>
          <w:rFonts w:ascii="Arial" w:hAnsi="Arial" w:cs="Arial"/>
          <w:i/>
          <w:sz w:val="22"/>
          <w:szCs w:val="22"/>
        </w:rPr>
        <w:t xml:space="preserve"> de mise en </w:t>
      </w:r>
      <w:r w:rsidR="00C12BFF">
        <w:rPr>
          <w:rFonts w:ascii="Arial" w:hAnsi="Arial" w:cs="Arial"/>
          <w:i/>
          <w:sz w:val="22"/>
          <w:szCs w:val="22"/>
        </w:rPr>
        <w:t>œuvre.</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tabs>
          <w:tab w:val="left" w:pos="567"/>
        </w:tabs>
        <w:rPr>
          <w:rFonts w:ascii="Arial" w:hAnsi="Arial" w:cs="Arial"/>
          <w:sz w:val="22"/>
          <w:szCs w:val="22"/>
        </w:rPr>
      </w:pPr>
    </w:p>
    <w:p w:rsidR="00DE39B7" w:rsidRDefault="00DE39B7" w:rsidP="003A7D0C">
      <w:pPr>
        <w:tabs>
          <w:tab w:val="left" w:pos="567"/>
        </w:tabs>
        <w:rPr>
          <w:rFonts w:ascii="Arial" w:hAnsi="Arial" w:cs="Arial"/>
          <w:sz w:val="22"/>
          <w:szCs w:val="22"/>
        </w:rPr>
      </w:pPr>
    </w:p>
    <w:p w:rsidR="003A7D0C" w:rsidRPr="00314F44" w:rsidRDefault="00717242" w:rsidP="00ED3F45">
      <w:pPr>
        <w:pStyle w:val="Titre2"/>
        <w:keepNext w:val="0"/>
        <w:numPr>
          <w:ilvl w:val="1"/>
          <w:numId w:val="14"/>
        </w:numPr>
        <w:spacing w:before="0" w:after="0"/>
      </w:pPr>
      <w:bookmarkStart w:id="12" w:name="_Toc430170919"/>
      <w:r>
        <w:t>Action 2</w:t>
      </w:r>
      <w:bookmarkEnd w:id="12"/>
    </w:p>
    <w:p w:rsidR="003A7D0C" w:rsidRDefault="003A7D0C" w:rsidP="003A7D0C">
      <w:pPr>
        <w:tabs>
          <w:tab w:val="left" w:pos="567"/>
        </w:tabs>
        <w:rPr>
          <w:rFonts w:ascii="Arial" w:hAnsi="Arial" w:cs="Arial"/>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Pr="00314F44" w:rsidRDefault="003A7D0C" w:rsidP="003A7D0C">
      <w:pPr>
        <w:tabs>
          <w:tab w:val="left" w:pos="567"/>
        </w:tabs>
        <w:jc w:val="both"/>
        <w:rPr>
          <w:rFonts w:ascii="Arial" w:hAnsi="Arial" w:cs="Arial"/>
          <w:sz w:val="22"/>
          <w:szCs w:val="22"/>
        </w:rPr>
      </w:pPr>
    </w:p>
    <w:p w:rsidR="003A7D0C" w:rsidRPr="00D0005F" w:rsidRDefault="003A7D0C" w:rsidP="003A7D0C"/>
    <w:p w:rsidR="003A7D0C" w:rsidRPr="00314F44" w:rsidRDefault="00717242" w:rsidP="00ED3F45">
      <w:pPr>
        <w:pStyle w:val="Titre2"/>
        <w:keepNext w:val="0"/>
        <w:numPr>
          <w:ilvl w:val="1"/>
          <w:numId w:val="14"/>
        </w:numPr>
        <w:spacing w:before="0" w:after="0"/>
      </w:pPr>
      <w:bookmarkStart w:id="13" w:name="_Toc430170920"/>
      <w:r>
        <w:t>Action 3</w:t>
      </w:r>
      <w:bookmarkEnd w:id="13"/>
    </w:p>
    <w:p w:rsidR="003A7D0C" w:rsidRDefault="003A7D0C" w:rsidP="003A7D0C">
      <w:pPr>
        <w:tabs>
          <w:tab w:val="left" w:pos="567"/>
        </w:tabs>
        <w:rPr>
          <w:rFonts w:ascii="Arial" w:hAnsi="Arial" w:cs="Arial"/>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sz w:val="22"/>
          <w:szCs w:val="22"/>
        </w:rPr>
      </w:pPr>
    </w:p>
    <w:p w:rsidR="00DE39B7" w:rsidRDefault="00DE39B7" w:rsidP="003A7D0C">
      <w:pPr>
        <w:rPr>
          <w:rFonts w:ascii="Arial" w:hAnsi="Arial" w:cs="Arial"/>
          <w:sz w:val="22"/>
          <w:szCs w:val="22"/>
        </w:rPr>
      </w:pPr>
    </w:p>
    <w:p w:rsidR="00717242" w:rsidRDefault="00717242" w:rsidP="003A7D0C">
      <w:pPr>
        <w:rPr>
          <w:rFonts w:ascii="Arial" w:hAnsi="Arial" w:cs="Arial"/>
          <w:sz w:val="22"/>
          <w:szCs w:val="22"/>
        </w:rPr>
      </w:pPr>
      <w:r>
        <w:rPr>
          <w:rFonts w:ascii="Arial" w:hAnsi="Arial" w:cs="Arial"/>
          <w:sz w:val="22"/>
          <w:szCs w:val="22"/>
        </w:rPr>
        <w:t>……</w:t>
      </w:r>
    </w:p>
    <w:p w:rsidR="007F41BC" w:rsidRDefault="007F41BC">
      <w:pPr>
        <w:rPr>
          <w:rFonts w:ascii="Arial" w:hAnsi="Arial" w:cs="Arial"/>
          <w:b/>
          <w:bCs/>
          <w:kern w:val="32"/>
          <w:sz w:val="32"/>
          <w:szCs w:val="32"/>
        </w:rPr>
      </w:pPr>
    </w:p>
    <w:sectPr w:rsidR="007F41BC" w:rsidSect="003A7D0C">
      <w:headerReference w:type="even" r:id="rId9"/>
      <w:headerReference w:type="default" r:id="rId10"/>
      <w:footerReference w:type="default" r:id="rId11"/>
      <w:headerReference w:type="first" r:id="rId12"/>
      <w:footerReference w:type="first" r:id="rId13"/>
      <w:pgSz w:w="11906" w:h="16838" w:code="9"/>
      <w:pgMar w:top="709" w:right="851" w:bottom="851" w:left="851" w:header="284" w:footer="2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614" w:rsidRDefault="00F50614">
      <w:r>
        <w:separator/>
      </w:r>
    </w:p>
  </w:endnote>
  <w:endnote w:type="continuationSeparator" w:id="0">
    <w:p w:rsidR="00F50614" w:rsidRDefault="00F5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B8523F" w:rsidRDefault="00F50614" w:rsidP="00B8523F">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F50614" w:rsidRPr="00C12BFF" w:rsidRDefault="00F50614" w:rsidP="00B8523F">
    <w:pPr>
      <w:pStyle w:val="En-tte"/>
      <w:rPr>
        <w:rFonts w:ascii="Arial" w:hAnsi="Arial" w:cs="Arial"/>
        <w:bCs/>
        <w:sz w:val="16"/>
        <w:szCs w:val="16"/>
      </w:rPr>
    </w:pPr>
    <w:r w:rsidRPr="00C12BFF">
      <w:rPr>
        <w:bCs/>
      </w:rPr>
      <w:t>« </w:t>
    </w:r>
    <w:r w:rsidR="00C12BFF" w:rsidRPr="00C12BFF">
      <w:rPr>
        <w:rFonts w:ascii="Arial" w:hAnsi="Arial" w:cs="Arial"/>
        <w:bCs/>
        <w:sz w:val="16"/>
        <w:szCs w:val="16"/>
      </w:rPr>
      <w:t>Actions d’accompagnement individuelles et collectives en faveur des PME/PMI de la  SRI-SI</w:t>
    </w:r>
    <w:r w:rsidRPr="00C12BFF">
      <w:rPr>
        <w:rFonts w:ascii="Arial" w:hAnsi="Arial" w:cs="Arial"/>
        <w:bCs/>
        <w:sz w:val="16"/>
        <w:szCs w:val="16"/>
      </w:rPr>
      <w:t xml:space="preserve">» </w:t>
    </w:r>
  </w:p>
  <w:p w:rsidR="00F50614" w:rsidRPr="00B8523F" w:rsidRDefault="00F50614" w:rsidP="00B8523F">
    <w:pPr>
      <w:pStyle w:val="En-tte"/>
      <w:rPr>
        <w:rFonts w:ascii="Arial" w:hAnsi="Arial" w:cs="Arial"/>
        <w:bCs/>
        <w:sz w:val="16"/>
        <w:szCs w:val="16"/>
      </w:rPr>
    </w:pPr>
    <w:r w:rsidRPr="00B8523F">
      <w:rPr>
        <w:rFonts w:ascii="Arial" w:hAnsi="Arial" w:cs="Arial"/>
        <w:bCs/>
        <w:sz w:val="16"/>
        <w:szCs w:val="16"/>
      </w:rPr>
      <w:t>Année 2015</w:t>
    </w:r>
    <w:r w:rsidR="00C12BFF">
      <w:rPr>
        <w:rFonts w:ascii="Arial" w:hAnsi="Arial" w:cs="Arial"/>
        <w:bCs/>
        <w:sz w:val="16"/>
        <w:szCs w:val="16"/>
      </w:rPr>
      <w:t>-16</w:t>
    </w:r>
  </w:p>
  <w:p w:rsidR="00F50614" w:rsidRDefault="00F50614" w:rsidP="00B8523F">
    <w:pPr>
      <w:pStyle w:val="En-tte"/>
      <w:tabs>
        <w:tab w:val="clear" w:pos="4536"/>
        <w:tab w:val="clear" w:pos="9072"/>
      </w:tabs>
      <w:rPr>
        <w:rStyle w:val="Numrodepage"/>
        <w:sz w:val="22"/>
        <w:szCs w:val="22"/>
      </w:rPr>
    </w:pPr>
  </w:p>
  <w:p w:rsidR="00F50614" w:rsidRPr="00662859" w:rsidRDefault="00F50614" w:rsidP="00662859">
    <w:pPr>
      <w:pStyle w:val="En-tte"/>
      <w:tabs>
        <w:tab w:val="clear" w:pos="4536"/>
        <w:tab w:val="clear" w:pos="9072"/>
      </w:tabs>
      <w:jc w:val="center"/>
      <w:rPr>
        <w:rStyle w:val="Numrodepage"/>
        <w:sz w:val="22"/>
        <w:szCs w:val="22"/>
      </w:rPr>
    </w:pPr>
    <w:r w:rsidRPr="00662859">
      <w:rPr>
        <w:rStyle w:val="Numrodepage"/>
        <w:sz w:val="22"/>
        <w:szCs w:val="22"/>
      </w:rPr>
      <w:fldChar w:fldCharType="begin"/>
    </w:r>
    <w:r w:rsidRPr="00662859">
      <w:rPr>
        <w:rStyle w:val="Numrodepage"/>
        <w:sz w:val="22"/>
        <w:szCs w:val="22"/>
      </w:rPr>
      <w:instrText xml:space="preserve"> PAGE </w:instrText>
    </w:r>
    <w:r w:rsidRPr="00662859">
      <w:rPr>
        <w:rStyle w:val="Numrodepage"/>
        <w:sz w:val="22"/>
        <w:szCs w:val="22"/>
      </w:rPr>
      <w:fldChar w:fldCharType="separate"/>
    </w:r>
    <w:r w:rsidR="00FC0E0E">
      <w:rPr>
        <w:rStyle w:val="Numrodepage"/>
        <w:noProof/>
        <w:sz w:val="22"/>
        <w:szCs w:val="22"/>
      </w:rPr>
      <w:t>5</w:t>
    </w:r>
    <w:r w:rsidRPr="00662859">
      <w:rPr>
        <w:rStyle w:val="Numrodepage"/>
        <w:sz w:val="22"/>
        <w:szCs w:val="22"/>
      </w:rPr>
      <w:fldChar w:fldCharType="end"/>
    </w:r>
    <w:r w:rsidRPr="00662859">
      <w:rPr>
        <w:rStyle w:val="Numrodepage"/>
        <w:sz w:val="22"/>
        <w:szCs w:val="22"/>
      </w:rPr>
      <w:t xml:space="preserve"> / </w:t>
    </w:r>
    <w:r w:rsidRPr="00662859">
      <w:rPr>
        <w:rStyle w:val="Numrodepage"/>
        <w:sz w:val="22"/>
        <w:szCs w:val="22"/>
      </w:rPr>
      <w:fldChar w:fldCharType="begin"/>
    </w:r>
    <w:r w:rsidRPr="00662859">
      <w:rPr>
        <w:rStyle w:val="Numrodepage"/>
        <w:sz w:val="22"/>
        <w:szCs w:val="22"/>
      </w:rPr>
      <w:instrText xml:space="preserve"> NUMPAGES </w:instrText>
    </w:r>
    <w:r w:rsidRPr="00662859">
      <w:rPr>
        <w:rStyle w:val="Numrodepage"/>
        <w:sz w:val="22"/>
        <w:szCs w:val="22"/>
      </w:rPr>
      <w:fldChar w:fldCharType="separate"/>
    </w:r>
    <w:r w:rsidR="00FC0E0E">
      <w:rPr>
        <w:rStyle w:val="Numrodepage"/>
        <w:noProof/>
        <w:sz w:val="22"/>
        <w:szCs w:val="22"/>
      </w:rPr>
      <w:t>5</w:t>
    </w:r>
    <w:r w:rsidRPr="00662859">
      <w:rPr>
        <w:rStyle w:val="Numrodepage"/>
        <w:sz w:val="22"/>
        <w:szCs w:val="22"/>
      </w:rPr>
      <w:fldChar w:fldCharType="end"/>
    </w:r>
  </w:p>
  <w:p w:rsidR="00F50614" w:rsidRDefault="00F5061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FC0E0E">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C0E0E">
      <w:rPr>
        <w:rStyle w:val="Numrodepage"/>
        <w:noProof/>
      </w:rPr>
      <w:t>3</w:t>
    </w:r>
    <w:r>
      <w:rPr>
        <w:rStyle w:val="Numrodepage"/>
      </w:rPr>
      <w:fldChar w:fldCharType="end"/>
    </w:r>
  </w:p>
  <w:p w:rsidR="00F50614" w:rsidRDefault="00F5061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614" w:rsidRDefault="00F50614">
      <w:r>
        <w:separator/>
      </w:r>
    </w:p>
  </w:footnote>
  <w:footnote w:type="continuationSeparator" w:id="0">
    <w:p w:rsidR="00F50614" w:rsidRDefault="00F50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C0E0E">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En-tte"/>
    </w:pPr>
  </w:p>
  <w:p w:rsidR="00F50614" w:rsidRPr="00980E5F" w:rsidRDefault="00F50614" w:rsidP="005B0D6E">
    <w:pPr>
      <w:pStyle w:val="En-tte"/>
      <w:jc w:val="right"/>
      <w:rPr>
        <w:i/>
        <w:i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467491" w:rsidRDefault="00F50614" w:rsidP="00E74837">
    <w:pPr>
      <w:pStyle w:val="En-tte"/>
      <w:ind w:left="-284"/>
    </w:pPr>
    <w:r w:rsidRPr="00467491">
      <w:t xml:space="preserve">          </w:t>
    </w:r>
    <w:r>
      <w:rPr>
        <w:noProof/>
      </w:rPr>
      <w:drawing>
        <wp:inline distT="0" distB="0" distL="0" distR="0" wp14:anchorId="2B78621C" wp14:editId="4458A0EA">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17221B8F" wp14:editId="1287FBAB">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05CE83E0" wp14:editId="5EA5D70E">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F50614" w:rsidRDefault="00F5061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1.2pt;height:115.55pt" o:bullet="t">
        <v:imagedata r:id="rId1" o:title="personnage (Small)"/>
      </v:shape>
    </w:pict>
  </w:numPicBullet>
  <w:abstractNum w:abstractNumId="0">
    <w:nsid w:val="070A4077"/>
    <w:multiLevelType w:val="hybridMultilevel"/>
    <w:tmpl w:val="E1924164"/>
    <w:lvl w:ilvl="0" w:tplc="31DE7FDE">
      <w:start w:val="1"/>
      <w:numFmt w:val="bullet"/>
      <w:lvlText w:val=""/>
      <w:lvlPicBulletId w:val="0"/>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DF3057F"/>
    <w:multiLevelType w:val="multilevel"/>
    <w:tmpl w:val="DF00B512"/>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E696F8E"/>
    <w:multiLevelType w:val="hybridMultilevel"/>
    <w:tmpl w:val="DC1002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6637F8D"/>
    <w:multiLevelType w:val="multilevel"/>
    <w:tmpl w:val="DF00B512"/>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0"/>
  </w:num>
  <w:num w:numId="3">
    <w:abstractNumId w:val="2"/>
  </w:num>
  <w:num w:numId="4">
    <w:abstractNumId w:val="3"/>
  </w:num>
  <w:num w:numId="5">
    <w:abstractNumId w:val="8"/>
  </w:num>
  <w:num w:numId="6">
    <w:abstractNumId w:val="7"/>
  </w:num>
  <w:num w:numId="7">
    <w:abstractNumId w:val="13"/>
  </w:num>
  <w:num w:numId="8">
    <w:abstractNumId w:val="1"/>
  </w:num>
  <w:num w:numId="9">
    <w:abstractNumId w:val="4"/>
  </w:num>
  <w:num w:numId="10">
    <w:abstractNumId w:val="6"/>
  </w:num>
  <w:num w:numId="11">
    <w:abstractNumId w:val="9"/>
  </w:num>
  <w:num w:numId="12">
    <w:abstractNumId w:val="5"/>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126DB"/>
    <w:rsid w:val="00013781"/>
    <w:rsid w:val="00014020"/>
    <w:rsid w:val="00014AB3"/>
    <w:rsid w:val="00015128"/>
    <w:rsid w:val="0001595C"/>
    <w:rsid w:val="00022819"/>
    <w:rsid w:val="00023EF7"/>
    <w:rsid w:val="00024CCB"/>
    <w:rsid w:val="0003322F"/>
    <w:rsid w:val="00034A42"/>
    <w:rsid w:val="00036245"/>
    <w:rsid w:val="00037986"/>
    <w:rsid w:val="00040810"/>
    <w:rsid w:val="00045E0F"/>
    <w:rsid w:val="000479A2"/>
    <w:rsid w:val="000505A7"/>
    <w:rsid w:val="00055286"/>
    <w:rsid w:val="000562BA"/>
    <w:rsid w:val="00057E4E"/>
    <w:rsid w:val="000605B5"/>
    <w:rsid w:val="00061D63"/>
    <w:rsid w:val="00063AA7"/>
    <w:rsid w:val="000658CD"/>
    <w:rsid w:val="00066ED7"/>
    <w:rsid w:val="00066F5B"/>
    <w:rsid w:val="000749FA"/>
    <w:rsid w:val="0007663D"/>
    <w:rsid w:val="000805A7"/>
    <w:rsid w:val="0008167E"/>
    <w:rsid w:val="00083322"/>
    <w:rsid w:val="00085A06"/>
    <w:rsid w:val="00085AB3"/>
    <w:rsid w:val="000908C7"/>
    <w:rsid w:val="00090FBC"/>
    <w:rsid w:val="00092114"/>
    <w:rsid w:val="00093BCB"/>
    <w:rsid w:val="0009410E"/>
    <w:rsid w:val="00094724"/>
    <w:rsid w:val="00096294"/>
    <w:rsid w:val="00096625"/>
    <w:rsid w:val="00097A72"/>
    <w:rsid w:val="000A0132"/>
    <w:rsid w:val="000A0835"/>
    <w:rsid w:val="000A187E"/>
    <w:rsid w:val="000A3CD7"/>
    <w:rsid w:val="000A592C"/>
    <w:rsid w:val="000B5183"/>
    <w:rsid w:val="000B62DD"/>
    <w:rsid w:val="000B737C"/>
    <w:rsid w:val="000C0150"/>
    <w:rsid w:val="000C0597"/>
    <w:rsid w:val="000C18E2"/>
    <w:rsid w:val="000C6B6A"/>
    <w:rsid w:val="000C7D7A"/>
    <w:rsid w:val="000D2E50"/>
    <w:rsid w:val="000D2FAE"/>
    <w:rsid w:val="000D3AFC"/>
    <w:rsid w:val="000D755E"/>
    <w:rsid w:val="000E2C14"/>
    <w:rsid w:val="000E3634"/>
    <w:rsid w:val="000E3E6A"/>
    <w:rsid w:val="000F082A"/>
    <w:rsid w:val="000F0A85"/>
    <w:rsid w:val="000F0C9D"/>
    <w:rsid w:val="000F29CD"/>
    <w:rsid w:val="000F34C8"/>
    <w:rsid w:val="000F5818"/>
    <w:rsid w:val="000F697F"/>
    <w:rsid w:val="000F73D0"/>
    <w:rsid w:val="00102068"/>
    <w:rsid w:val="001022CD"/>
    <w:rsid w:val="00105186"/>
    <w:rsid w:val="00111057"/>
    <w:rsid w:val="00113079"/>
    <w:rsid w:val="001138A6"/>
    <w:rsid w:val="001138D7"/>
    <w:rsid w:val="0011534B"/>
    <w:rsid w:val="00115A40"/>
    <w:rsid w:val="00117577"/>
    <w:rsid w:val="00121274"/>
    <w:rsid w:val="00122EC5"/>
    <w:rsid w:val="00123BA0"/>
    <w:rsid w:val="00124874"/>
    <w:rsid w:val="001255C9"/>
    <w:rsid w:val="00125EE4"/>
    <w:rsid w:val="001274AA"/>
    <w:rsid w:val="00130B0E"/>
    <w:rsid w:val="00135394"/>
    <w:rsid w:val="001366F5"/>
    <w:rsid w:val="0013796E"/>
    <w:rsid w:val="00137979"/>
    <w:rsid w:val="00140C35"/>
    <w:rsid w:val="001414C1"/>
    <w:rsid w:val="00141D2E"/>
    <w:rsid w:val="001420A3"/>
    <w:rsid w:val="0014463D"/>
    <w:rsid w:val="00145121"/>
    <w:rsid w:val="0014534A"/>
    <w:rsid w:val="00145862"/>
    <w:rsid w:val="0014610A"/>
    <w:rsid w:val="001502FB"/>
    <w:rsid w:val="00150E7F"/>
    <w:rsid w:val="0015245F"/>
    <w:rsid w:val="00152DEF"/>
    <w:rsid w:val="0015460D"/>
    <w:rsid w:val="001547AA"/>
    <w:rsid w:val="001549B7"/>
    <w:rsid w:val="00154E29"/>
    <w:rsid w:val="0015619C"/>
    <w:rsid w:val="00156BF9"/>
    <w:rsid w:val="0016073B"/>
    <w:rsid w:val="0016229D"/>
    <w:rsid w:val="00164E7B"/>
    <w:rsid w:val="00165036"/>
    <w:rsid w:val="001664AF"/>
    <w:rsid w:val="001668FE"/>
    <w:rsid w:val="00166B54"/>
    <w:rsid w:val="001671D5"/>
    <w:rsid w:val="00167B7A"/>
    <w:rsid w:val="0017131F"/>
    <w:rsid w:val="00173A63"/>
    <w:rsid w:val="00175ED6"/>
    <w:rsid w:val="001817B6"/>
    <w:rsid w:val="001820DC"/>
    <w:rsid w:val="00182343"/>
    <w:rsid w:val="001824DA"/>
    <w:rsid w:val="001840CD"/>
    <w:rsid w:val="001847CD"/>
    <w:rsid w:val="00185D1E"/>
    <w:rsid w:val="0018644F"/>
    <w:rsid w:val="00187378"/>
    <w:rsid w:val="001879BF"/>
    <w:rsid w:val="0019149E"/>
    <w:rsid w:val="00193B2B"/>
    <w:rsid w:val="001945FE"/>
    <w:rsid w:val="00194649"/>
    <w:rsid w:val="00195B3D"/>
    <w:rsid w:val="001A1773"/>
    <w:rsid w:val="001A3254"/>
    <w:rsid w:val="001A4959"/>
    <w:rsid w:val="001A4A0E"/>
    <w:rsid w:val="001A55AD"/>
    <w:rsid w:val="001A573E"/>
    <w:rsid w:val="001A7951"/>
    <w:rsid w:val="001A7CE9"/>
    <w:rsid w:val="001A7F3C"/>
    <w:rsid w:val="001B174B"/>
    <w:rsid w:val="001B3136"/>
    <w:rsid w:val="001B37A4"/>
    <w:rsid w:val="001B4E0D"/>
    <w:rsid w:val="001B5463"/>
    <w:rsid w:val="001B5ADA"/>
    <w:rsid w:val="001B5F35"/>
    <w:rsid w:val="001C064F"/>
    <w:rsid w:val="001C14BC"/>
    <w:rsid w:val="001C610E"/>
    <w:rsid w:val="001D1AA8"/>
    <w:rsid w:val="001D254E"/>
    <w:rsid w:val="001D3186"/>
    <w:rsid w:val="001D7504"/>
    <w:rsid w:val="001E0FDB"/>
    <w:rsid w:val="001E1354"/>
    <w:rsid w:val="001E45EA"/>
    <w:rsid w:val="001E7411"/>
    <w:rsid w:val="001E7F2B"/>
    <w:rsid w:val="001F08BF"/>
    <w:rsid w:val="001F3007"/>
    <w:rsid w:val="001F59ED"/>
    <w:rsid w:val="002000D7"/>
    <w:rsid w:val="0020193C"/>
    <w:rsid w:val="002055DB"/>
    <w:rsid w:val="0020569F"/>
    <w:rsid w:val="002065D3"/>
    <w:rsid w:val="002067AA"/>
    <w:rsid w:val="00207E87"/>
    <w:rsid w:val="00210E44"/>
    <w:rsid w:val="00211665"/>
    <w:rsid w:val="00212552"/>
    <w:rsid w:val="00213405"/>
    <w:rsid w:val="00220398"/>
    <w:rsid w:val="00220BF7"/>
    <w:rsid w:val="002218C7"/>
    <w:rsid w:val="0022250B"/>
    <w:rsid w:val="00226342"/>
    <w:rsid w:val="0022721D"/>
    <w:rsid w:val="00231F7B"/>
    <w:rsid w:val="00232FB6"/>
    <w:rsid w:val="00236C90"/>
    <w:rsid w:val="002424F9"/>
    <w:rsid w:val="00245869"/>
    <w:rsid w:val="002473F9"/>
    <w:rsid w:val="00251540"/>
    <w:rsid w:val="002522EE"/>
    <w:rsid w:val="00252BA3"/>
    <w:rsid w:val="00254077"/>
    <w:rsid w:val="00260ACF"/>
    <w:rsid w:val="0026137C"/>
    <w:rsid w:val="00261E51"/>
    <w:rsid w:val="00261F1C"/>
    <w:rsid w:val="002627E2"/>
    <w:rsid w:val="00265AF9"/>
    <w:rsid w:val="00265DB6"/>
    <w:rsid w:val="00270589"/>
    <w:rsid w:val="00270970"/>
    <w:rsid w:val="0027132B"/>
    <w:rsid w:val="00274F5F"/>
    <w:rsid w:val="00276054"/>
    <w:rsid w:val="0028265C"/>
    <w:rsid w:val="00285D88"/>
    <w:rsid w:val="0028718B"/>
    <w:rsid w:val="002904A3"/>
    <w:rsid w:val="002915AE"/>
    <w:rsid w:val="002940D6"/>
    <w:rsid w:val="00294BAA"/>
    <w:rsid w:val="00294BEE"/>
    <w:rsid w:val="002969B2"/>
    <w:rsid w:val="002A0714"/>
    <w:rsid w:val="002A4B7D"/>
    <w:rsid w:val="002A5332"/>
    <w:rsid w:val="002A7170"/>
    <w:rsid w:val="002B1DA4"/>
    <w:rsid w:val="002B5028"/>
    <w:rsid w:val="002B5E68"/>
    <w:rsid w:val="002C319E"/>
    <w:rsid w:val="002C4D4D"/>
    <w:rsid w:val="002C65C0"/>
    <w:rsid w:val="002C6C3D"/>
    <w:rsid w:val="002D31F4"/>
    <w:rsid w:val="002D4282"/>
    <w:rsid w:val="002D65E2"/>
    <w:rsid w:val="002D66C1"/>
    <w:rsid w:val="002E20A3"/>
    <w:rsid w:val="002E4D99"/>
    <w:rsid w:val="002E4DF9"/>
    <w:rsid w:val="002E6665"/>
    <w:rsid w:val="002E743B"/>
    <w:rsid w:val="002F17F0"/>
    <w:rsid w:val="002F2937"/>
    <w:rsid w:val="002F37EC"/>
    <w:rsid w:val="002F3E84"/>
    <w:rsid w:val="002F417F"/>
    <w:rsid w:val="002F4FCA"/>
    <w:rsid w:val="002F5C1C"/>
    <w:rsid w:val="002F77E1"/>
    <w:rsid w:val="0030190A"/>
    <w:rsid w:val="00302C2E"/>
    <w:rsid w:val="0030352F"/>
    <w:rsid w:val="00305318"/>
    <w:rsid w:val="00311685"/>
    <w:rsid w:val="0031193A"/>
    <w:rsid w:val="00312023"/>
    <w:rsid w:val="00314F44"/>
    <w:rsid w:val="00323B1C"/>
    <w:rsid w:val="00331735"/>
    <w:rsid w:val="00333DF4"/>
    <w:rsid w:val="00335A93"/>
    <w:rsid w:val="0034005D"/>
    <w:rsid w:val="003474A2"/>
    <w:rsid w:val="00351243"/>
    <w:rsid w:val="00351991"/>
    <w:rsid w:val="003535DC"/>
    <w:rsid w:val="00354FC7"/>
    <w:rsid w:val="003558BF"/>
    <w:rsid w:val="00356C06"/>
    <w:rsid w:val="00356CA3"/>
    <w:rsid w:val="0035791B"/>
    <w:rsid w:val="00362579"/>
    <w:rsid w:val="003642AE"/>
    <w:rsid w:val="00367105"/>
    <w:rsid w:val="00372F43"/>
    <w:rsid w:val="00376E80"/>
    <w:rsid w:val="00377551"/>
    <w:rsid w:val="0037797B"/>
    <w:rsid w:val="003779B3"/>
    <w:rsid w:val="00380B6F"/>
    <w:rsid w:val="00380D10"/>
    <w:rsid w:val="00381ACD"/>
    <w:rsid w:val="00381C00"/>
    <w:rsid w:val="0038679A"/>
    <w:rsid w:val="0038781B"/>
    <w:rsid w:val="003879DE"/>
    <w:rsid w:val="003903A5"/>
    <w:rsid w:val="003916B7"/>
    <w:rsid w:val="003916CD"/>
    <w:rsid w:val="00392D22"/>
    <w:rsid w:val="00396E80"/>
    <w:rsid w:val="003A0056"/>
    <w:rsid w:val="003A2153"/>
    <w:rsid w:val="003A49C2"/>
    <w:rsid w:val="003A545F"/>
    <w:rsid w:val="003A729E"/>
    <w:rsid w:val="003A7D0C"/>
    <w:rsid w:val="003B24EB"/>
    <w:rsid w:val="003B2BB7"/>
    <w:rsid w:val="003B52DC"/>
    <w:rsid w:val="003B7A59"/>
    <w:rsid w:val="003C17CF"/>
    <w:rsid w:val="003C7350"/>
    <w:rsid w:val="003D2D2F"/>
    <w:rsid w:val="003D3B8F"/>
    <w:rsid w:val="003D668D"/>
    <w:rsid w:val="003E4F3E"/>
    <w:rsid w:val="003E50C9"/>
    <w:rsid w:val="003F07C3"/>
    <w:rsid w:val="003F10CE"/>
    <w:rsid w:val="003F232B"/>
    <w:rsid w:val="003F2DE9"/>
    <w:rsid w:val="003F45EB"/>
    <w:rsid w:val="003F539E"/>
    <w:rsid w:val="003F5FE7"/>
    <w:rsid w:val="003F712F"/>
    <w:rsid w:val="003F773E"/>
    <w:rsid w:val="003F7EAC"/>
    <w:rsid w:val="00400DD9"/>
    <w:rsid w:val="00402D44"/>
    <w:rsid w:val="0040463C"/>
    <w:rsid w:val="0040509E"/>
    <w:rsid w:val="00413F2C"/>
    <w:rsid w:val="004164A4"/>
    <w:rsid w:val="00421E01"/>
    <w:rsid w:val="0042471E"/>
    <w:rsid w:val="0042651E"/>
    <w:rsid w:val="00427C3B"/>
    <w:rsid w:val="00430386"/>
    <w:rsid w:val="00430E14"/>
    <w:rsid w:val="00431CA4"/>
    <w:rsid w:val="004347CE"/>
    <w:rsid w:val="00437AA1"/>
    <w:rsid w:val="00440411"/>
    <w:rsid w:val="00440642"/>
    <w:rsid w:val="00440A10"/>
    <w:rsid w:val="004414F5"/>
    <w:rsid w:val="004451DB"/>
    <w:rsid w:val="00445249"/>
    <w:rsid w:val="004461E5"/>
    <w:rsid w:val="0044645E"/>
    <w:rsid w:val="00450B68"/>
    <w:rsid w:val="00457B7F"/>
    <w:rsid w:val="00465D17"/>
    <w:rsid w:val="0046768A"/>
    <w:rsid w:val="0047136E"/>
    <w:rsid w:val="00472EAC"/>
    <w:rsid w:val="00475DE2"/>
    <w:rsid w:val="00480B15"/>
    <w:rsid w:val="00480D51"/>
    <w:rsid w:val="0048104D"/>
    <w:rsid w:val="00482ED3"/>
    <w:rsid w:val="0048417D"/>
    <w:rsid w:val="00485476"/>
    <w:rsid w:val="004878AC"/>
    <w:rsid w:val="004923CE"/>
    <w:rsid w:val="00493155"/>
    <w:rsid w:val="004934C6"/>
    <w:rsid w:val="004947DB"/>
    <w:rsid w:val="004969CF"/>
    <w:rsid w:val="00496BA9"/>
    <w:rsid w:val="0049742F"/>
    <w:rsid w:val="004A04B5"/>
    <w:rsid w:val="004A3044"/>
    <w:rsid w:val="004A3529"/>
    <w:rsid w:val="004A3943"/>
    <w:rsid w:val="004B1F39"/>
    <w:rsid w:val="004B2E66"/>
    <w:rsid w:val="004B39F3"/>
    <w:rsid w:val="004B40A7"/>
    <w:rsid w:val="004B6409"/>
    <w:rsid w:val="004C0B8C"/>
    <w:rsid w:val="004C13E7"/>
    <w:rsid w:val="004C3AA6"/>
    <w:rsid w:val="004C4700"/>
    <w:rsid w:val="004C4D6A"/>
    <w:rsid w:val="004C5E3A"/>
    <w:rsid w:val="004D3097"/>
    <w:rsid w:val="004D3C84"/>
    <w:rsid w:val="004D411C"/>
    <w:rsid w:val="004D46E2"/>
    <w:rsid w:val="004D498E"/>
    <w:rsid w:val="004E0418"/>
    <w:rsid w:val="004E08BF"/>
    <w:rsid w:val="004E1D38"/>
    <w:rsid w:val="004E1D6B"/>
    <w:rsid w:val="004E4330"/>
    <w:rsid w:val="004E5044"/>
    <w:rsid w:val="004E7059"/>
    <w:rsid w:val="004E7C7C"/>
    <w:rsid w:val="004F28EB"/>
    <w:rsid w:val="004F46FA"/>
    <w:rsid w:val="004F5479"/>
    <w:rsid w:val="004F653B"/>
    <w:rsid w:val="004F655E"/>
    <w:rsid w:val="004F68D7"/>
    <w:rsid w:val="004F7A0E"/>
    <w:rsid w:val="00501FCB"/>
    <w:rsid w:val="0050454C"/>
    <w:rsid w:val="00506827"/>
    <w:rsid w:val="00511B83"/>
    <w:rsid w:val="00512537"/>
    <w:rsid w:val="0051254A"/>
    <w:rsid w:val="00512E3B"/>
    <w:rsid w:val="005130EC"/>
    <w:rsid w:val="005145E2"/>
    <w:rsid w:val="005157E6"/>
    <w:rsid w:val="00517309"/>
    <w:rsid w:val="00517D17"/>
    <w:rsid w:val="005206A0"/>
    <w:rsid w:val="005207DF"/>
    <w:rsid w:val="00522070"/>
    <w:rsid w:val="00522B6C"/>
    <w:rsid w:val="005238FE"/>
    <w:rsid w:val="00523F3B"/>
    <w:rsid w:val="0052672B"/>
    <w:rsid w:val="00526C19"/>
    <w:rsid w:val="00541B47"/>
    <w:rsid w:val="005464BA"/>
    <w:rsid w:val="005472F6"/>
    <w:rsid w:val="00547533"/>
    <w:rsid w:val="00551EBD"/>
    <w:rsid w:val="0055621F"/>
    <w:rsid w:val="00560DE9"/>
    <w:rsid w:val="00561DC8"/>
    <w:rsid w:val="00562D03"/>
    <w:rsid w:val="0056311A"/>
    <w:rsid w:val="005640B7"/>
    <w:rsid w:val="0057035E"/>
    <w:rsid w:val="005716DD"/>
    <w:rsid w:val="00573330"/>
    <w:rsid w:val="005740A0"/>
    <w:rsid w:val="005768C4"/>
    <w:rsid w:val="00580655"/>
    <w:rsid w:val="00580E84"/>
    <w:rsid w:val="0058217D"/>
    <w:rsid w:val="00582BCE"/>
    <w:rsid w:val="0059071A"/>
    <w:rsid w:val="005912CD"/>
    <w:rsid w:val="0059179B"/>
    <w:rsid w:val="00592516"/>
    <w:rsid w:val="00594D6D"/>
    <w:rsid w:val="00596154"/>
    <w:rsid w:val="00596303"/>
    <w:rsid w:val="00597F6C"/>
    <w:rsid w:val="005A3D23"/>
    <w:rsid w:val="005A5272"/>
    <w:rsid w:val="005A7B02"/>
    <w:rsid w:val="005B0D6E"/>
    <w:rsid w:val="005B24BC"/>
    <w:rsid w:val="005B38F1"/>
    <w:rsid w:val="005B4678"/>
    <w:rsid w:val="005C1635"/>
    <w:rsid w:val="005C2A88"/>
    <w:rsid w:val="005C2F8B"/>
    <w:rsid w:val="005C62E2"/>
    <w:rsid w:val="005D16CB"/>
    <w:rsid w:val="005D2F49"/>
    <w:rsid w:val="005D39A2"/>
    <w:rsid w:val="005D3A11"/>
    <w:rsid w:val="005D3EB1"/>
    <w:rsid w:val="005D507C"/>
    <w:rsid w:val="005D5CD5"/>
    <w:rsid w:val="005D5E8F"/>
    <w:rsid w:val="005D78DE"/>
    <w:rsid w:val="005E0915"/>
    <w:rsid w:val="005E2BB2"/>
    <w:rsid w:val="005E339A"/>
    <w:rsid w:val="005E4129"/>
    <w:rsid w:val="005E496D"/>
    <w:rsid w:val="005F0129"/>
    <w:rsid w:val="005F0541"/>
    <w:rsid w:val="005F1632"/>
    <w:rsid w:val="005F24BB"/>
    <w:rsid w:val="005F2648"/>
    <w:rsid w:val="005F42E4"/>
    <w:rsid w:val="005F6883"/>
    <w:rsid w:val="005F77F6"/>
    <w:rsid w:val="0060122D"/>
    <w:rsid w:val="006022B1"/>
    <w:rsid w:val="00602BF2"/>
    <w:rsid w:val="006040B4"/>
    <w:rsid w:val="00605792"/>
    <w:rsid w:val="00606332"/>
    <w:rsid w:val="00606D94"/>
    <w:rsid w:val="006130B1"/>
    <w:rsid w:val="00613FCF"/>
    <w:rsid w:val="006161E3"/>
    <w:rsid w:val="006208B6"/>
    <w:rsid w:val="00621801"/>
    <w:rsid w:val="00623675"/>
    <w:rsid w:val="00626F10"/>
    <w:rsid w:val="006274CC"/>
    <w:rsid w:val="00627591"/>
    <w:rsid w:val="00627B71"/>
    <w:rsid w:val="00632E77"/>
    <w:rsid w:val="006369C7"/>
    <w:rsid w:val="00636C29"/>
    <w:rsid w:val="00637D74"/>
    <w:rsid w:val="00641160"/>
    <w:rsid w:val="00642AC2"/>
    <w:rsid w:val="0065033F"/>
    <w:rsid w:val="006535A2"/>
    <w:rsid w:val="0065374B"/>
    <w:rsid w:val="00656953"/>
    <w:rsid w:val="00660A17"/>
    <w:rsid w:val="006610B8"/>
    <w:rsid w:val="006611A1"/>
    <w:rsid w:val="00662859"/>
    <w:rsid w:val="00662B74"/>
    <w:rsid w:val="00663371"/>
    <w:rsid w:val="00663BC1"/>
    <w:rsid w:val="00665882"/>
    <w:rsid w:val="00666244"/>
    <w:rsid w:val="00666ADD"/>
    <w:rsid w:val="00666D82"/>
    <w:rsid w:val="00667100"/>
    <w:rsid w:val="0067221A"/>
    <w:rsid w:val="00673143"/>
    <w:rsid w:val="00674D6F"/>
    <w:rsid w:val="006763B8"/>
    <w:rsid w:val="00676E8B"/>
    <w:rsid w:val="006777DA"/>
    <w:rsid w:val="00680CB0"/>
    <w:rsid w:val="006835EF"/>
    <w:rsid w:val="00683CF6"/>
    <w:rsid w:val="00684C64"/>
    <w:rsid w:val="00691057"/>
    <w:rsid w:val="00692C46"/>
    <w:rsid w:val="00694051"/>
    <w:rsid w:val="00697ECF"/>
    <w:rsid w:val="00697FE6"/>
    <w:rsid w:val="006A03DB"/>
    <w:rsid w:val="006A2E32"/>
    <w:rsid w:val="006A422B"/>
    <w:rsid w:val="006A467B"/>
    <w:rsid w:val="006A4FC6"/>
    <w:rsid w:val="006A612B"/>
    <w:rsid w:val="006A6B19"/>
    <w:rsid w:val="006A742E"/>
    <w:rsid w:val="006B0EA6"/>
    <w:rsid w:val="006B310C"/>
    <w:rsid w:val="006B3912"/>
    <w:rsid w:val="006B6A50"/>
    <w:rsid w:val="006B7B54"/>
    <w:rsid w:val="006C3266"/>
    <w:rsid w:val="006C51AD"/>
    <w:rsid w:val="006C7384"/>
    <w:rsid w:val="006C752E"/>
    <w:rsid w:val="006D1DE2"/>
    <w:rsid w:val="006D2816"/>
    <w:rsid w:val="006D4704"/>
    <w:rsid w:val="006D4C71"/>
    <w:rsid w:val="006E2956"/>
    <w:rsid w:val="006F2D79"/>
    <w:rsid w:val="006F30E4"/>
    <w:rsid w:val="006F76B1"/>
    <w:rsid w:val="00700133"/>
    <w:rsid w:val="00700454"/>
    <w:rsid w:val="00703255"/>
    <w:rsid w:val="007076D4"/>
    <w:rsid w:val="0071082F"/>
    <w:rsid w:val="007109F8"/>
    <w:rsid w:val="00710A28"/>
    <w:rsid w:val="0071283D"/>
    <w:rsid w:val="00714C72"/>
    <w:rsid w:val="00715F8E"/>
    <w:rsid w:val="0071609C"/>
    <w:rsid w:val="00716661"/>
    <w:rsid w:val="00717242"/>
    <w:rsid w:val="007271BF"/>
    <w:rsid w:val="00727B0F"/>
    <w:rsid w:val="00727CB3"/>
    <w:rsid w:val="00732B73"/>
    <w:rsid w:val="007339E7"/>
    <w:rsid w:val="00737E68"/>
    <w:rsid w:val="00743160"/>
    <w:rsid w:val="00743E39"/>
    <w:rsid w:val="00744353"/>
    <w:rsid w:val="0074453F"/>
    <w:rsid w:val="00744893"/>
    <w:rsid w:val="00745769"/>
    <w:rsid w:val="00745868"/>
    <w:rsid w:val="00747B6E"/>
    <w:rsid w:val="00750FE9"/>
    <w:rsid w:val="00752A60"/>
    <w:rsid w:val="00752CA4"/>
    <w:rsid w:val="00753FA7"/>
    <w:rsid w:val="00754430"/>
    <w:rsid w:val="007568DC"/>
    <w:rsid w:val="0076074E"/>
    <w:rsid w:val="00760DE8"/>
    <w:rsid w:val="007633A6"/>
    <w:rsid w:val="007635A3"/>
    <w:rsid w:val="00764069"/>
    <w:rsid w:val="00767EDA"/>
    <w:rsid w:val="007704CB"/>
    <w:rsid w:val="007767DE"/>
    <w:rsid w:val="00776F1A"/>
    <w:rsid w:val="00782E6D"/>
    <w:rsid w:val="00782EF7"/>
    <w:rsid w:val="0078597D"/>
    <w:rsid w:val="00787068"/>
    <w:rsid w:val="007870CB"/>
    <w:rsid w:val="00790A6A"/>
    <w:rsid w:val="00790B1E"/>
    <w:rsid w:val="007928D4"/>
    <w:rsid w:val="00795F8A"/>
    <w:rsid w:val="007A21DF"/>
    <w:rsid w:val="007A3287"/>
    <w:rsid w:val="007A371B"/>
    <w:rsid w:val="007A66CF"/>
    <w:rsid w:val="007B045F"/>
    <w:rsid w:val="007B3074"/>
    <w:rsid w:val="007B4DDB"/>
    <w:rsid w:val="007B625E"/>
    <w:rsid w:val="007C2CBF"/>
    <w:rsid w:val="007C2D33"/>
    <w:rsid w:val="007C3434"/>
    <w:rsid w:val="007C4CCF"/>
    <w:rsid w:val="007C696E"/>
    <w:rsid w:val="007D0440"/>
    <w:rsid w:val="007D2AFB"/>
    <w:rsid w:val="007D3362"/>
    <w:rsid w:val="007D49BF"/>
    <w:rsid w:val="007D5B1A"/>
    <w:rsid w:val="007D5BB5"/>
    <w:rsid w:val="007D63C9"/>
    <w:rsid w:val="007E1377"/>
    <w:rsid w:val="007E2F57"/>
    <w:rsid w:val="007E5201"/>
    <w:rsid w:val="007F2702"/>
    <w:rsid w:val="007F41BC"/>
    <w:rsid w:val="007F7722"/>
    <w:rsid w:val="00804A63"/>
    <w:rsid w:val="008056B8"/>
    <w:rsid w:val="008061EB"/>
    <w:rsid w:val="0080666A"/>
    <w:rsid w:val="00807A9C"/>
    <w:rsid w:val="00810175"/>
    <w:rsid w:val="00810E38"/>
    <w:rsid w:val="00813FFA"/>
    <w:rsid w:val="008151BF"/>
    <w:rsid w:val="008162E8"/>
    <w:rsid w:val="00820BC3"/>
    <w:rsid w:val="008244B6"/>
    <w:rsid w:val="00825A76"/>
    <w:rsid w:val="00825C24"/>
    <w:rsid w:val="0082611E"/>
    <w:rsid w:val="008307F1"/>
    <w:rsid w:val="00833152"/>
    <w:rsid w:val="00833691"/>
    <w:rsid w:val="00833B15"/>
    <w:rsid w:val="008346DD"/>
    <w:rsid w:val="00834B95"/>
    <w:rsid w:val="00834D52"/>
    <w:rsid w:val="00835806"/>
    <w:rsid w:val="00835AC5"/>
    <w:rsid w:val="0083656E"/>
    <w:rsid w:val="008417E2"/>
    <w:rsid w:val="00842427"/>
    <w:rsid w:val="00844AC2"/>
    <w:rsid w:val="00844ED3"/>
    <w:rsid w:val="00850993"/>
    <w:rsid w:val="00854507"/>
    <w:rsid w:val="00854611"/>
    <w:rsid w:val="0085633F"/>
    <w:rsid w:val="00860281"/>
    <w:rsid w:val="008614EF"/>
    <w:rsid w:val="0086414D"/>
    <w:rsid w:val="00866F64"/>
    <w:rsid w:val="00867542"/>
    <w:rsid w:val="0087069F"/>
    <w:rsid w:val="00871A24"/>
    <w:rsid w:val="0087297B"/>
    <w:rsid w:val="00875371"/>
    <w:rsid w:val="00880EEB"/>
    <w:rsid w:val="0088290A"/>
    <w:rsid w:val="00882A01"/>
    <w:rsid w:val="0088349C"/>
    <w:rsid w:val="008875B8"/>
    <w:rsid w:val="00892635"/>
    <w:rsid w:val="008941F2"/>
    <w:rsid w:val="008966E1"/>
    <w:rsid w:val="008A1DA1"/>
    <w:rsid w:val="008A24B4"/>
    <w:rsid w:val="008A6415"/>
    <w:rsid w:val="008A6B3A"/>
    <w:rsid w:val="008B09D4"/>
    <w:rsid w:val="008B3985"/>
    <w:rsid w:val="008B39F7"/>
    <w:rsid w:val="008B774F"/>
    <w:rsid w:val="008C1E2E"/>
    <w:rsid w:val="008C3625"/>
    <w:rsid w:val="008C3FF0"/>
    <w:rsid w:val="008C65AA"/>
    <w:rsid w:val="008C7744"/>
    <w:rsid w:val="008D1290"/>
    <w:rsid w:val="008D21AC"/>
    <w:rsid w:val="008D264B"/>
    <w:rsid w:val="008D4480"/>
    <w:rsid w:val="008D6A77"/>
    <w:rsid w:val="008D6C7E"/>
    <w:rsid w:val="008E06B5"/>
    <w:rsid w:val="008E1C9B"/>
    <w:rsid w:val="008E3843"/>
    <w:rsid w:val="008E67A5"/>
    <w:rsid w:val="008E7751"/>
    <w:rsid w:val="008F0070"/>
    <w:rsid w:val="008F0A23"/>
    <w:rsid w:val="008F398A"/>
    <w:rsid w:val="008F592F"/>
    <w:rsid w:val="008F6D5E"/>
    <w:rsid w:val="008F77E3"/>
    <w:rsid w:val="0090158E"/>
    <w:rsid w:val="009021B7"/>
    <w:rsid w:val="00904525"/>
    <w:rsid w:val="00905C5C"/>
    <w:rsid w:val="0091120C"/>
    <w:rsid w:val="00911735"/>
    <w:rsid w:val="00912E2E"/>
    <w:rsid w:val="00914193"/>
    <w:rsid w:val="0091552A"/>
    <w:rsid w:val="009161AC"/>
    <w:rsid w:val="009177EB"/>
    <w:rsid w:val="00922EF4"/>
    <w:rsid w:val="00925C02"/>
    <w:rsid w:val="00925C44"/>
    <w:rsid w:val="00926F51"/>
    <w:rsid w:val="00927D88"/>
    <w:rsid w:val="0093028D"/>
    <w:rsid w:val="00931A10"/>
    <w:rsid w:val="00931C30"/>
    <w:rsid w:val="0093472C"/>
    <w:rsid w:val="0093583B"/>
    <w:rsid w:val="00941E8C"/>
    <w:rsid w:val="0094261E"/>
    <w:rsid w:val="00943447"/>
    <w:rsid w:val="009443A2"/>
    <w:rsid w:val="00946A37"/>
    <w:rsid w:val="00950876"/>
    <w:rsid w:val="009578B8"/>
    <w:rsid w:val="0096383F"/>
    <w:rsid w:val="00965887"/>
    <w:rsid w:val="0097110F"/>
    <w:rsid w:val="00971742"/>
    <w:rsid w:val="00971FBB"/>
    <w:rsid w:val="00972E6D"/>
    <w:rsid w:val="0097536C"/>
    <w:rsid w:val="009758D0"/>
    <w:rsid w:val="00977082"/>
    <w:rsid w:val="009779B1"/>
    <w:rsid w:val="00980E5F"/>
    <w:rsid w:val="00981777"/>
    <w:rsid w:val="00982731"/>
    <w:rsid w:val="00983AB3"/>
    <w:rsid w:val="00985395"/>
    <w:rsid w:val="00987963"/>
    <w:rsid w:val="00990CF0"/>
    <w:rsid w:val="00991544"/>
    <w:rsid w:val="00994925"/>
    <w:rsid w:val="00995542"/>
    <w:rsid w:val="009A0F9A"/>
    <w:rsid w:val="009A23D4"/>
    <w:rsid w:val="009A2DF3"/>
    <w:rsid w:val="009A4038"/>
    <w:rsid w:val="009A6054"/>
    <w:rsid w:val="009A6EA2"/>
    <w:rsid w:val="009B1121"/>
    <w:rsid w:val="009B208C"/>
    <w:rsid w:val="009B22A2"/>
    <w:rsid w:val="009C1D79"/>
    <w:rsid w:val="009C4F20"/>
    <w:rsid w:val="009C51FC"/>
    <w:rsid w:val="009C6609"/>
    <w:rsid w:val="009D0610"/>
    <w:rsid w:val="009D5A4E"/>
    <w:rsid w:val="009E1CC2"/>
    <w:rsid w:val="009E2F6D"/>
    <w:rsid w:val="009E71DA"/>
    <w:rsid w:val="009F033E"/>
    <w:rsid w:val="009F509B"/>
    <w:rsid w:val="009F73D6"/>
    <w:rsid w:val="00A005A8"/>
    <w:rsid w:val="00A01B4A"/>
    <w:rsid w:val="00A0709B"/>
    <w:rsid w:val="00A12613"/>
    <w:rsid w:val="00A12C64"/>
    <w:rsid w:val="00A14546"/>
    <w:rsid w:val="00A1608E"/>
    <w:rsid w:val="00A16787"/>
    <w:rsid w:val="00A31B93"/>
    <w:rsid w:val="00A33997"/>
    <w:rsid w:val="00A348EA"/>
    <w:rsid w:val="00A36DDF"/>
    <w:rsid w:val="00A40B3A"/>
    <w:rsid w:val="00A42A86"/>
    <w:rsid w:val="00A432A4"/>
    <w:rsid w:val="00A43B76"/>
    <w:rsid w:val="00A43FED"/>
    <w:rsid w:val="00A44CD6"/>
    <w:rsid w:val="00A4635B"/>
    <w:rsid w:val="00A47C42"/>
    <w:rsid w:val="00A50376"/>
    <w:rsid w:val="00A519E4"/>
    <w:rsid w:val="00A51B1C"/>
    <w:rsid w:val="00A52BDD"/>
    <w:rsid w:val="00A53045"/>
    <w:rsid w:val="00A558C6"/>
    <w:rsid w:val="00A55C57"/>
    <w:rsid w:val="00A56393"/>
    <w:rsid w:val="00A5708A"/>
    <w:rsid w:val="00A606AA"/>
    <w:rsid w:val="00A62ADC"/>
    <w:rsid w:val="00A65728"/>
    <w:rsid w:val="00A65AEA"/>
    <w:rsid w:val="00A65E95"/>
    <w:rsid w:val="00A65F05"/>
    <w:rsid w:val="00A746D8"/>
    <w:rsid w:val="00A762E7"/>
    <w:rsid w:val="00A76432"/>
    <w:rsid w:val="00A76846"/>
    <w:rsid w:val="00A76912"/>
    <w:rsid w:val="00A76D06"/>
    <w:rsid w:val="00A7763C"/>
    <w:rsid w:val="00A77E41"/>
    <w:rsid w:val="00A81C64"/>
    <w:rsid w:val="00A81FB6"/>
    <w:rsid w:val="00A82C50"/>
    <w:rsid w:val="00A83BAE"/>
    <w:rsid w:val="00A859EF"/>
    <w:rsid w:val="00A865F4"/>
    <w:rsid w:val="00A86D0E"/>
    <w:rsid w:val="00A90C85"/>
    <w:rsid w:val="00A90EC0"/>
    <w:rsid w:val="00A92342"/>
    <w:rsid w:val="00A926F9"/>
    <w:rsid w:val="00A931B7"/>
    <w:rsid w:val="00A95A81"/>
    <w:rsid w:val="00A971BD"/>
    <w:rsid w:val="00A97DEF"/>
    <w:rsid w:val="00AA334D"/>
    <w:rsid w:val="00AA4EE1"/>
    <w:rsid w:val="00AA7520"/>
    <w:rsid w:val="00AB279D"/>
    <w:rsid w:val="00AB4A52"/>
    <w:rsid w:val="00AC1519"/>
    <w:rsid w:val="00AC1FB5"/>
    <w:rsid w:val="00AC565D"/>
    <w:rsid w:val="00AC72D3"/>
    <w:rsid w:val="00AC7F81"/>
    <w:rsid w:val="00AD0AD6"/>
    <w:rsid w:val="00AD0C03"/>
    <w:rsid w:val="00AD2B35"/>
    <w:rsid w:val="00AD34DF"/>
    <w:rsid w:val="00AE59C5"/>
    <w:rsid w:val="00AE5C4C"/>
    <w:rsid w:val="00AE6364"/>
    <w:rsid w:val="00AE682C"/>
    <w:rsid w:val="00AE7B60"/>
    <w:rsid w:val="00AF0693"/>
    <w:rsid w:val="00AF3681"/>
    <w:rsid w:val="00AF471B"/>
    <w:rsid w:val="00AF4B55"/>
    <w:rsid w:val="00AF6843"/>
    <w:rsid w:val="00B00ECC"/>
    <w:rsid w:val="00B1135F"/>
    <w:rsid w:val="00B21751"/>
    <w:rsid w:val="00B2349D"/>
    <w:rsid w:val="00B2385E"/>
    <w:rsid w:val="00B24560"/>
    <w:rsid w:val="00B26E3A"/>
    <w:rsid w:val="00B270BA"/>
    <w:rsid w:val="00B33393"/>
    <w:rsid w:val="00B3617F"/>
    <w:rsid w:val="00B36DF8"/>
    <w:rsid w:val="00B378B4"/>
    <w:rsid w:val="00B4195F"/>
    <w:rsid w:val="00B41B67"/>
    <w:rsid w:val="00B4333F"/>
    <w:rsid w:val="00B4391C"/>
    <w:rsid w:val="00B46F2C"/>
    <w:rsid w:val="00B50279"/>
    <w:rsid w:val="00B53441"/>
    <w:rsid w:val="00B566AF"/>
    <w:rsid w:val="00B574E8"/>
    <w:rsid w:val="00B61878"/>
    <w:rsid w:val="00B6455E"/>
    <w:rsid w:val="00B64885"/>
    <w:rsid w:val="00B66200"/>
    <w:rsid w:val="00B70DB7"/>
    <w:rsid w:val="00B71BCF"/>
    <w:rsid w:val="00B722D5"/>
    <w:rsid w:val="00B74B50"/>
    <w:rsid w:val="00B764D7"/>
    <w:rsid w:val="00B81750"/>
    <w:rsid w:val="00B8192A"/>
    <w:rsid w:val="00B8227D"/>
    <w:rsid w:val="00B8523F"/>
    <w:rsid w:val="00B8612A"/>
    <w:rsid w:val="00B867AA"/>
    <w:rsid w:val="00B87FB6"/>
    <w:rsid w:val="00B9251A"/>
    <w:rsid w:val="00B92AF2"/>
    <w:rsid w:val="00B940DB"/>
    <w:rsid w:val="00B94DB7"/>
    <w:rsid w:val="00B95D2E"/>
    <w:rsid w:val="00BA4686"/>
    <w:rsid w:val="00BA4F0A"/>
    <w:rsid w:val="00BA5F01"/>
    <w:rsid w:val="00BA6950"/>
    <w:rsid w:val="00BA7351"/>
    <w:rsid w:val="00BB7398"/>
    <w:rsid w:val="00BC0B27"/>
    <w:rsid w:val="00BC1FE8"/>
    <w:rsid w:val="00BC2672"/>
    <w:rsid w:val="00BC2DB7"/>
    <w:rsid w:val="00BC3384"/>
    <w:rsid w:val="00BC7791"/>
    <w:rsid w:val="00BD0532"/>
    <w:rsid w:val="00BD0874"/>
    <w:rsid w:val="00BD0905"/>
    <w:rsid w:val="00BD0D53"/>
    <w:rsid w:val="00BD25DD"/>
    <w:rsid w:val="00BD39FD"/>
    <w:rsid w:val="00BD5DA2"/>
    <w:rsid w:val="00BE0832"/>
    <w:rsid w:val="00BE0E75"/>
    <w:rsid w:val="00BE1BFA"/>
    <w:rsid w:val="00BE2213"/>
    <w:rsid w:val="00BE2F87"/>
    <w:rsid w:val="00BE547E"/>
    <w:rsid w:val="00BE5D21"/>
    <w:rsid w:val="00BF107F"/>
    <w:rsid w:val="00BF16E1"/>
    <w:rsid w:val="00BF19DE"/>
    <w:rsid w:val="00BF3B33"/>
    <w:rsid w:val="00BF3F9B"/>
    <w:rsid w:val="00BF473E"/>
    <w:rsid w:val="00BF596E"/>
    <w:rsid w:val="00BF7599"/>
    <w:rsid w:val="00C007D2"/>
    <w:rsid w:val="00C0393A"/>
    <w:rsid w:val="00C045BF"/>
    <w:rsid w:val="00C0595E"/>
    <w:rsid w:val="00C05C26"/>
    <w:rsid w:val="00C06465"/>
    <w:rsid w:val="00C10895"/>
    <w:rsid w:val="00C1179F"/>
    <w:rsid w:val="00C12BFF"/>
    <w:rsid w:val="00C13959"/>
    <w:rsid w:val="00C156EB"/>
    <w:rsid w:val="00C164B4"/>
    <w:rsid w:val="00C17283"/>
    <w:rsid w:val="00C2026D"/>
    <w:rsid w:val="00C214EF"/>
    <w:rsid w:val="00C2206C"/>
    <w:rsid w:val="00C2346F"/>
    <w:rsid w:val="00C2469D"/>
    <w:rsid w:val="00C26930"/>
    <w:rsid w:val="00C3020E"/>
    <w:rsid w:val="00C30985"/>
    <w:rsid w:val="00C30E00"/>
    <w:rsid w:val="00C31DA6"/>
    <w:rsid w:val="00C42093"/>
    <w:rsid w:val="00C42915"/>
    <w:rsid w:val="00C43B33"/>
    <w:rsid w:val="00C47227"/>
    <w:rsid w:val="00C47599"/>
    <w:rsid w:val="00C476FE"/>
    <w:rsid w:val="00C50145"/>
    <w:rsid w:val="00C512C2"/>
    <w:rsid w:val="00C513A4"/>
    <w:rsid w:val="00C51831"/>
    <w:rsid w:val="00C51911"/>
    <w:rsid w:val="00C543D9"/>
    <w:rsid w:val="00C55FC2"/>
    <w:rsid w:val="00C56DA0"/>
    <w:rsid w:val="00C6108A"/>
    <w:rsid w:val="00C61F5E"/>
    <w:rsid w:val="00C6513B"/>
    <w:rsid w:val="00C6575E"/>
    <w:rsid w:val="00C6700E"/>
    <w:rsid w:val="00C71932"/>
    <w:rsid w:val="00C71F5E"/>
    <w:rsid w:val="00C72C46"/>
    <w:rsid w:val="00C813CC"/>
    <w:rsid w:val="00C819E9"/>
    <w:rsid w:val="00C82E84"/>
    <w:rsid w:val="00C83075"/>
    <w:rsid w:val="00C831C8"/>
    <w:rsid w:val="00C84E9A"/>
    <w:rsid w:val="00C862D5"/>
    <w:rsid w:val="00C8670D"/>
    <w:rsid w:val="00C86E02"/>
    <w:rsid w:val="00C90B89"/>
    <w:rsid w:val="00C913D4"/>
    <w:rsid w:val="00C91C40"/>
    <w:rsid w:val="00C9610A"/>
    <w:rsid w:val="00C9699A"/>
    <w:rsid w:val="00C96F84"/>
    <w:rsid w:val="00CA0904"/>
    <w:rsid w:val="00CA5B19"/>
    <w:rsid w:val="00CA5B9B"/>
    <w:rsid w:val="00CA63E8"/>
    <w:rsid w:val="00CA74B7"/>
    <w:rsid w:val="00CA7684"/>
    <w:rsid w:val="00CA780F"/>
    <w:rsid w:val="00CB030E"/>
    <w:rsid w:val="00CB0440"/>
    <w:rsid w:val="00CB0C07"/>
    <w:rsid w:val="00CB1F6D"/>
    <w:rsid w:val="00CB3965"/>
    <w:rsid w:val="00CB3E9D"/>
    <w:rsid w:val="00CB5108"/>
    <w:rsid w:val="00CB6C07"/>
    <w:rsid w:val="00CC0977"/>
    <w:rsid w:val="00CC0F37"/>
    <w:rsid w:val="00CC3123"/>
    <w:rsid w:val="00CC4D9A"/>
    <w:rsid w:val="00CD2D4C"/>
    <w:rsid w:val="00CD2E58"/>
    <w:rsid w:val="00CD4DA3"/>
    <w:rsid w:val="00CD71A0"/>
    <w:rsid w:val="00CE148D"/>
    <w:rsid w:val="00CE15A9"/>
    <w:rsid w:val="00CE2969"/>
    <w:rsid w:val="00CE3914"/>
    <w:rsid w:val="00CE4530"/>
    <w:rsid w:val="00CE6CFC"/>
    <w:rsid w:val="00CE6D64"/>
    <w:rsid w:val="00CF1000"/>
    <w:rsid w:val="00CF1E18"/>
    <w:rsid w:val="00CF293D"/>
    <w:rsid w:val="00CF347C"/>
    <w:rsid w:val="00CF418F"/>
    <w:rsid w:val="00CF4D95"/>
    <w:rsid w:val="00CF5FBA"/>
    <w:rsid w:val="00CF6328"/>
    <w:rsid w:val="00CF6FCA"/>
    <w:rsid w:val="00D02F68"/>
    <w:rsid w:val="00D03355"/>
    <w:rsid w:val="00D051F6"/>
    <w:rsid w:val="00D110BE"/>
    <w:rsid w:val="00D147D4"/>
    <w:rsid w:val="00D1508F"/>
    <w:rsid w:val="00D24422"/>
    <w:rsid w:val="00D24FA2"/>
    <w:rsid w:val="00D30254"/>
    <w:rsid w:val="00D34938"/>
    <w:rsid w:val="00D354FB"/>
    <w:rsid w:val="00D36D23"/>
    <w:rsid w:val="00D416C4"/>
    <w:rsid w:val="00D4177D"/>
    <w:rsid w:val="00D42530"/>
    <w:rsid w:val="00D4321B"/>
    <w:rsid w:val="00D47DE5"/>
    <w:rsid w:val="00D5007F"/>
    <w:rsid w:val="00D5017C"/>
    <w:rsid w:val="00D517FD"/>
    <w:rsid w:val="00D51F66"/>
    <w:rsid w:val="00D53863"/>
    <w:rsid w:val="00D559E3"/>
    <w:rsid w:val="00D55C74"/>
    <w:rsid w:val="00D6098D"/>
    <w:rsid w:val="00D628FB"/>
    <w:rsid w:val="00D66A34"/>
    <w:rsid w:val="00D70446"/>
    <w:rsid w:val="00D84409"/>
    <w:rsid w:val="00D920F1"/>
    <w:rsid w:val="00D92E8B"/>
    <w:rsid w:val="00D96C16"/>
    <w:rsid w:val="00DA2F82"/>
    <w:rsid w:val="00DA4257"/>
    <w:rsid w:val="00DA5B7E"/>
    <w:rsid w:val="00DB065A"/>
    <w:rsid w:val="00DB4DC2"/>
    <w:rsid w:val="00DB4E01"/>
    <w:rsid w:val="00DB62DA"/>
    <w:rsid w:val="00DC011E"/>
    <w:rsid w:val="00DC066E"/>
    <w:rsid w:val="00DC0C93"/>
    <w:rsid w:val="00DC33DE"/>
    <w:rsid w:val="00DC3666"/>
    <w:rsid w:val="00DC4062"/>
    <w:rsid w:val="00DC4315"/>
    <w:rsid w:val="00DC4E58"/>
    <w:rsid w:val="00DC5160"/>
    <w:rsid w:val="00DC5404"/>
    <w:rsid w:val="00DC6772"/>
    <w:rsid w:val="00DC6B3E"/>
    <w:rsid w:val="00DC6DBA"/>
    <w:rsid w:val="00DC6FC6"/>
    <w:rsid w:val="00DD3FFB"/>
    <w:rsid w:val="00DD74A7"/>
    <w:rsid w:val="00DD7B4F"/>
    <w:rsid w:val="00DE0FD7"/>
    <w:rsid w:val="00DE2C44"/>
    <w:rsid w:val="00DE39B7"/>
    <w:rsid w:val="00DE551B"/>
    <w:rsid w:val="00DE7EC1"/>
    <w:rsid w:val="00DF04CB"/>
    <w:rsid w:val="00DF19EB"/>
    <w:rsid w:val="00DF502E"/>
    <w:rsid w:val="00DF6EDF"/>
    <w:rsid w:val="00DF7136"/>
    <w:rsid w:val="00E00114"/>
    <w:rsid w:val="00E0132D"/>
    <w:rsid w:val="00E01F17"/>
    <w:rsid w:val="00E04A47"/>
    <w:rsid w:val="00E05804"/>
    <w:rsid w:val="00E065C2"/>
    <w:rsid w:val="00E0707E"/>
    <w:rsid w:val="00E10F99"/>
    <w:rsid w:val="00E1148B"/>
    <w:rsid w:val="00E15376"/>
    <w:rsid w:val="00E160BF"/>
    <w:rsid w:val="00E30B68"/>
    <w:rsid w:val="00E30D91"/>
    <w:rsid w:val="00E3281C"/>
    <w:rsid w:val="00E348D4"/>
    <w:rsid w:val="00E36495"/>
    <w:rsid w:val="00E36D00"/>
    <w:rsid w:val="00E42317"/>
    <w:rsid w:val="00E43641"/>
    <w:rsid w:val="00E46D84"/>
    <w:rsid w:val="00E46F0A"/>
    <w:rsid w:val="00E4729F"/>
    <w:rsid w:val="00E54B10"/>
    <w:rsid w:val="00E57AEE"/>
    <w:rsid w:val="00E57F1E"/>
    <w:rsid w:val="00E60393"/>
    <w:rsid w:val="00E618F0"/>
    <w:rsid w:val="00E62432"/>
    <w:rsid w:val="00E634E6"/>
    <w:rsid w:val="00E66555"/>
    <w:rsid w:val="00E70ACD"/>
    <w:rsid w:val="00E72612"/>
    <w:rsid w:val="00E72F62"/>
    <w:rsid w:val="00E74837"/>
    <w:rsid w:val="00E8094C"/>
    <w:rsid w:val="00E81152"/>
    <w:rsid w:val="00E829AF"/>
    <w:rsid w:val="00E83344"/>
    <w:rsid w:val="00E87AF4"/>
    <w:rsid w:val="00E87CC6"/>
    <w:rsid w:val="00E902C4"/>
    <w:rsid w:val="00E92267"/>
    <w:rsid w:val="00E931DF"/>
    <w:rsid w:val="00EA3376"/>
    <w:rsid w:val="00EA3758"/>
    <w:rsid w:val="00EA41CD"/>
    <w:rsid w:val="00EA5BFF"/>
    <w:rsid w:val="00EA5F68"/>
    <w:rsid w:val="00EA7795"/>
    <w:rsid w:val="00EA7D7E"/>
    <w:rsid w:val="00EB0452"/>
    <w:rsid w:val="00EB2734"/>
    <w:rsid w:val="00EB276D"/>
    <w:rsid w:val="00EB48FB"/>
    <w:rsid w:val="00EB4929"/>
    <w:rsid w:val="00EB5718"/>
    <w:rsid w:val="00EB6240"/>
    <w:rsid w:val="00EB62C1"/>
    <w:rsid w:val="00EC0128"/>
    <w:rsid w:val="00EC0884"/>
    <w:rsid w:val="00EC46F3"/>
    <w:rsid w:val="00EC7351"/>
    <w:rsid w:val="00EC7CF2"/>
    <w:rsid w:val="00ED1F59"/>
    <w:rsid w:val="00ED3123"/>
    <w:rsid w:val="00ED3F45"/>
    <w:rsid w:val="00ED6029"/>
    <w:rsid w:val="00EE36E2"/>
    <w:rsid w:val="00EE4A51"/>
    <w:rsid w:val="00EE4BD9"/>
    <w:rsid w:val="00EE5162"/>
    <w:rsid w:val="00EE7BC3"/>
    <w:rsid w:val="00EF5373"/>
    <w:rsid w:val="00EF6ECD"/>
    <w:rsid w:val="00EF70EA"/>
    <w:rsid w:val="00F03288"/>
    <w:rsid w:val="00F04894"/>
    <w:rsid w:val="00F04EA4"/>
    <w:rsid w:val="00F053CE"/>
    <w:rsid w:val="00F05791"/>
    <w:rsid w:val="00F06A4B"/>
    <w:rsid w:val="00F07C04"/>
    <w:rsid w:val="00F102BB"/>
    <w:rsid w:val="00F105F3"/>
    <w:rsid w:val="00F12A10"/>
    <w:rsid w:val="00F13AE1"/>
    <w:rsid w:val="00F14D8B"/>
    <w:rsid w:val="00F15E25"/>
    <w:rsid w:val="00F16A3D"/>
    <w:rsid w:val="00F16D70"/>
    <w:rsid w:val="00F20E05"/>
    <w:rsid w:val="00F2327A"/>
    <w:rsid w:val="00F23FD1"/>
    <w:rsid w:val="00F25866"/>
    <w:rsid w:val="00F27253"/>
    <w:rsid w:val="00F30749"/>
    <w:rsid w:val="00F3289D"/>
    <w:rsid w:val="00F452F6"/>
    <w:rsid w:val="00F46FED"/>
    <w:rsid w:val="00F50614"/>
    <w:rsid w:val="00F50906"/>
    <w:rsid w:val="00F54F26"/>
    <w:rsid w:val="00F55401"/>
    <w:rsid w:val="00F559A9"/>
    <w:rsid w:val="00F6170C"/>
    <w:rsid w:val="00F6178D"/>
    <w:rsid w:val="00F61794"/>
    <w:rsid w:val="00F62398"/>
    <w:rsid w:val="00F6495C"/>
    <w:rsid w:val="00F653CC"/>
    <w:rsid w:val="00F65D1E"/>
    <w:rsid w:val="00F75EB3"/>
    <w:rsid w:val="00F85371"/>
    <w:rsid w:val="00F8737A"/>
    <w:rsid w:val="00F91EA6"/>
    <w:rsid w:val="00F92A4B"/>
    <w:rsid w:val="00F93355"/>
    <w:rsid w:val="00F933EC"/>
    <w:rsid w:val="00F941E9"/>
    <w:rsid w:val="00F971FD"/>
    <w:rsid w:val="00FA102B"/>
    <w:rsid w:val="00FA1428"/>
    <w:rsid w:val="00FA178E"/>
    <w:rsid w:val="00FA3F5F"/>
    <w:rsid w:val="00FA521C"/>
    <w:rsid w:val="00FA7A95"/>
    <w:rsid w:val="00FA7E07"/>
    <w:rsid w:val="00FB280F"/>
    <w:rsid w:val="00FB6354"/>
    <w:rsid w:val="00FB6BC6"/>
    <w:rsid w:val="00FC0E0E"/>
    <w:rsid w:val="00FC3782"/>
    <w:rsid w:val="00FC5FC4"/>
    <w:rsid w:val="00FC6F4F"/>
    <w:rsid w:val="00FD10F6"/>
    <w:rsid w:val="00FD1962"/>
    <w:rsid w:val="00FD1B7C"/>
    <w:rsid w:val="00FD2091"/>
    <w:rsid w:val="00FD4A33"/>
    <w:rsid w:val="00FE2443"/>
    <w:rsid w:val="00FE290B"/>
    <w:rsid w:val="00FE419B"/>
    <w:rsid w:val="00FE42B6"/>
    <w:rsid w:val="00FE5AA0"/>
    <w:rsid w:val="00FE78DB"/>
    <w:rsid w:val="00FE7CD1"/>
    <w:rsid w:val="00FF00FB"/>
    <w:rsid w:val="00FF2B8C"/>
    <w:rsid w:val="00FF51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10895"/>
    <w:pPr>
      <w:tabs>
        <w:tab w:val="left" w:pos="440"/>
        <w:tab w:val="right" w:leader="dot" w:pos="10194"/>
      </w:tabs>
    </w:pPr>
    <w:rPr>
      <w:rFonts w:ascii="Arial" w:hAnsi="Arial"/>
      <w:b/>
      <w:noProof/>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uiPriority w:val="99"/>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 w:type="paragraph" w:styleId="En-ttedetabledesmatires">
    <w:name w:val="TOC Heading"/>
    <w:basedOn w:val="Titre1"/>
    <w:next w:val="Normal"/>
    <w:uiPriority w:val="39"/>
    <w:unhideWhenUsed/>
    <w:qFormat/>
    <w:rsid w:val="003A7D0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CharCarChar1CarCarCarCarCarCar1CarCarCar1">
    <w:name w:val="Char Car Char1 Car Car Car Car Car Car1 Car Car Car1"/>
    <w:basedOn w:val="Normal"/>
    <w:autoRedefine/>
    <w:semiHidden/>
    <w:rsid w:val="003A7D0C"/>
    <w:pPr>
      <w:spacing w:line="20" w:lineRule="exact"/>
    </w:pPr>
    <w:rPr>
      <w:rFonts w:ascii="Bookman Old Style" w:hAnsi="Bookman Old Style"/>
      <w:lang w:val="en-US" w:eastAsia="en-US"/>
    </w:rPr>
  </w:style>
  <w:style w:type="paragraph" w:customStyle="1" w:styleId="Corpsdetexte22">
    <w:name w:val="Corps de texte 22"/>
    <w:basedOn w:val="Normal"/>
    <w:rsid w:val="003A7D0C"/>
    <w:pPr>
      <w:jc w:val="both"/>
    </w:pPr>
    <w:rPr>
      <w:sz w:val="22"/>
      <w:szCs w:val="22"/>
    </w:rPr>
  </w:style>
  <w:style w:type="paragraph" w:customStyle="1" w:styleId="CarCarCarCarCarCarCarCarCarCarCar1CarCarCarCar1CarCar0">
    <w:name w:val="Car Car Car Car Car Car Car Car Car Car Car1 Car Car Car Car1 Car Car"/>
    <w:basedOn w:val="Normal"/>
    <w:rsid w:val="003A7D0C"/>
    <w:pPr>
      <w:spacing w:after="160" w:line="240" w:lineRule="exact"/>
    </w:pPr>
    <w:rPr>
      <w:rFonts w:ascii="Tahoma" w:hAnsi="Tahoma"/>
      <w:sz w:val="20"/>
      <w:szCs w:val="20"/>
      <w:lang w:val="en-US" w:eastAsia="en-US"/>
    </w:rPr>
  </w:style>
  <w:style w:type="paragraph" w:customStyle="1" w:styleId="CarCar0">
    <w:name w:val="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
    <w:name w:val="Char Car Char1 Car Car Car Car Car Car1 Car 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3A7D0C"/>
    <w:pPr>
      <w:spacing w:line="20" w:lineRule="exact"/>
    </w:pPr>
    <w:rPr>
      <w:rFonts w:ascii="Bookman Old Style" w:hAnsi="Bookman Old Style"/>
      <w:lang w:val="en-US" w:eastAsia="en-US"/>
    </w:rPr>
  </w:style>
  <w:style w:type="paragraph" w:styleId="TM2">
    <w:name w:val="toc 2"/>
    <w:basedOn w:val="Normal"/>
    <w:next w:val="Normal"/>
    <w:autoRedefine/>
    <w:uiPriority w:val="39"/>
    <w:unhideWhenUsed/>
    <w:rsid w:val="003A7D0C"/>
    <w:pPr>
      <w:ind w:left="240"/>
    </w:pPr>
  </w:style>
  <w:style w:type="character" w:customStyle="1" w:styleId="PieddepageCar">
    <w:name w:val="Pied de page Car"/>
    <w:link w:val="Pieddepage"/>
    <w:uiPriority w:val="99"/>
    <w:rsid w:val="003A7D0C"/>
    <w:rPr>
      <w:sz w:val="24"/>
      <w:szCs w:val="24"/>
    </w:rPr>
  </w:style>
  <w:style w:type="paragraph" w:styleId="TM3">
    <w:name w:val="toc 3"/>
    <w:basedOn w:val="Normal"/>
    <w:next w:val="Normal"/>
    <w:autoRedefine/>
    <w:uiPriority w:val="39"/>
    <w:unhideWhenUsed/>
    <w:rsid w:val="007F41BC"/>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10895"/>
    <w:pPr>
      <w:tabs>
        <w:tab w:val="left" w:pos="440"/>
        <w:tab w:val="right" w:leader="dot" w:pos="10194"/>
      </w:tabs>
    </w:pPr>
    <w:rPr>
      <w:rFonts w:ascii="Arial" w:hAnsi="Arial"/>
      <w:b/>
      <w:noProof/>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uiPriority w:val="99"/>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 w:type="paragraph" w:styleId="En-ttedetabledesmatires">
    <w:name w:val="TOC Heading"/>
    <w:basedOn w:val="Titre1"/>
    <w:next w:val="Normal"/>
    <w:uiPriority w:val="39"/>
    <w:unhideWhenUsed/>
    <w:qFormat/>
    <w:rsid w:val="003A7D0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CharCarChar1CarCarCarCarCarCar1CarCarCar1">
    <w:name w:val="Char Car Char1 Car Car Car Car Car Car1 Car Car Car1"/>
    <w:basedOn w:val="Normal"/>
    <w:autoRedefine/>
    <w:semiHidden/>
    <w:rsid w:val="003A7D0C"/>
    <w:pPr>
      <w:spacing w:line="20" w:lineRule="exact"/>
    </w:pPr>
    <w:rPr>
      <w:rFonts w:ascii="Bookman Old Style" w:hAnsi="Bookman Old Style"/>
      <w:lang w:val="en-US" w:eastAsia="en-US"/>
    </w:rPr>
  </w:style>
  <w:style w:type="paragraph" w:customStyle="1" w:styleId="Corpsdetexte22">
    <w:name w:val="Corps de texte 22"/>
    <w:basedOn w:val="Normal"/>
    <w:rsid w:val="003A7D0C"/>
    <w:pPr>
      <w:jc w:val="both"/>
    </w:pPr>
    <w:rPr>
      <w:sz w:val="22"/>
      <w:szCs w:val="22"/>
    </w:rPr>
  </w:style>
  <w:style w:type="paragraph" w:customStyle="1" w:styleId="CarCarCarCarCarCarCarCarCarCarCar1CarCarCarCar1CarCar0">
    <w:name w:val="Car Car Car Car Car Car Car Car Car Car Car1 Car Car Car Car1 Car Car"/>
    <w:basedOn w:val="Normal"/>
    <w:rsid w:val="003A7D0C"/>
    <w:pPr>
      <w:spacing w:after="160" w:line="240" w:lineRule="exact"/>
    </w:pPr>
    <w:rPr>
      <w:rFonts w:ascii="Tahoma" w:hAnsi="Tahoma"/>
      <w:sz w:val="20"/>
      <w:szCs w:val="20"/>
      <w:lang w:val="en-US" w:eastAsia="en-US"/>
    </w:rPr>
  </w:style>
  <w:style w:type="paragraph" w:customStyle="1" w:styleId="CarCar0">
    <w:name w:val="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
    <w:name w:val="Char Car Char1 Car Car Car Car Car Car1 Car 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3A7D0C"/>
    <w:pPr>
      <w:spacing w:line="20" w:lineRule="exact"/>
    </w:pPr>
    <w:rPr>
      <w:rFonts w:ascii="Bookman Old Style" w:hAnsi="Bookman Old Style"/>
      <w:lang w:val="en-US" w:eastAsia="en-US"/>
    </w:rPr>
  </w:style>
  <w:style w:type="paragraph" w:styleId="TM2">
    <w:name w:val="toc 2"/>
    <w:basedOn w:val="Normal"/>
    <w:next w:val="Normal"/>
    <w:autoRedefine/>
    <w:uiPriority w:val="39"/>
    <w:unhideWhenUsed/>
    <w:rsid w:val="003A7D0C"/>
    <w:pPr>
      <w:ind w:left="240"/>
    </w:pPr>
  </w:style>
  <w:style w:type="character" w:customStyle="1" w:styleId="PieddepageCar">
    <w:name w:val="Pied de page Car"/>
    <w:link w:val="Pieddepage"/>
    <w:uiPriority w:val="99"/>
    <w:rsid w:val="003A7D0C"/>
    <w:rPr>
      <w:sz w:val="24"/>
      <w:szCs w:val="24"/>
    </w:rPr>
  </w:style>
  <w:style w:type="paragraph" w:styleId="TM3">
    <w:name w:val="toc 3"/>
    <w:basedOn w:val="Normal"/>
    <w:next w:val="Normal"/>
    <w:autoRedefine/>
    <w:uiPriority w:val="39"/>
    <w:unhideWhenUsed/>
    <w:rsid w:val="007F41B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663624660">
      <w:bodyDiv w:val="1"/>
      <w:marLeft w:val="0"/>
      <w:marRight w:val="0"/>
      <w:marTop w:val="0"/>
      <w:marBottom w:val="0"/>
      <w:divBdr>
        <w:top w:val="none" w:sz="0" w:space="0" w:color="auto"/>
        <w:left w:val="none" w:sz="0" w:space="0" w:color="auto"/>
        <w:bottom w:val="none" w:sz="0" w:space="0" w:color="auto"/>
        <w:right w:val="none" w:sz="0" w:space="0" w:color="auto"/>
      </w:divBdr>
    </w:div>
    <w:div w:id="1042755574">
      <w:bodyDiv w:val="1"/>
      <w:marLeft w:val="0"/>
      <w:marRight w:val="0"/>
      <w:marTop w:val="0"/>
      <w:marBottom w:val="0"/>
      <w:divBdr>
        <w:top w:val="none" w:sz="0" w:space="0" w:color="auto"/>
        <w:left w:val="none" w:sz="0" w:space="0" w:color="auto"/>
        <w:bottom w:val="none" w:sz="0" w:space="0" w:color="auto"/>
        <w:right w:val="none" w:sz="0" w:space="0" w:color="auto"/>
      </w:divBdr>
    </w:div>
    <w:div w:id="1051613496">
      <w:bodyDiv w:val="1"/>
      <w:marLeft w:val="0"/>
      <w:marRight w:val="0"/>
      <w:marTop w:val="0"/>
      <w:marBottom w:val="0"/>
      <w:divBdr>
        <w:top w:val="none" w:sz="0" w:space="0" w:color="auto"/>
        <w:left w:val="none" w:sz="0" w:space="0" w:color="auto"/>
        <w:bottom w:val="none" w:sz="0" w:space="0" w:color="auto"/>
        <w:right w:val="none" w:sz="0" w:space="0" w:color="auto"/>
      </w:divBdr>
    </w:div>
    <w:div w:id="1097749282">
      <w:bodyDiv w:val="1"/>
      <w:marLeft w:val="0"/>
      <w:marRight w:val="0"/>
      <w:marTop w:val="0"/>
      <w:marBottom w:val="0"/>
      <w:divBdr>
        <w:top w:val="none" w:sz="0" w:space="0" w:color="auto"/>
        <w:left w:val="none" w:sz="0" w:space="0" w:color="auto"/>
        <w:bottom w:val="none" w:sz="0" w:space="0" w:color="auto"/>
        <w:right w:val="none" w:sz="0" w:space="0" w:color="auto"/>
      </w:divBdr>
    </w:div>
    <w:div w:id="1170288891">
      <w:bodyDiv w:val="1"/>
      <w:marLeft w:val="0"/>
      <w:marRight w:val="0"/>
      <w:marTop w:val="0"/>
      <w:marBottom w:val="0"/>
      <w:divBdr>
        <w:top w:val="none" w:sz="0" w:space="0" w:color="auto"/>
        <w:left w:val="none" w:sz="0" w:space="0" w:color="auto"/>
        <w:bottom w:val="none" w:sz="0" w:space="0" w:color="auto"/>
        <w:right w:val="none" w:sz="0" w:space="0" w:color="auto"/>
      </w:divBdr>
    </w:div>
    <w:div w:id="1378819623">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675182533">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13407335">
      <w:bodyDiv w:val="1"/>
      <w:marLeft w:val="0"/>
      <w:marRight w:val="0"/>
      <w:marTop w:val="0"/>
      <w:marBottom w:val="0"/>
      <w:divBdr>
        <w:top w:val="none" w:sz="0" w:space="0" w:color="auto"/>
        <w:left w:val="none" w:sz="0" w:space="0" w:color="auto"/>
        <w:bottom w:val="none" w:sz="0" w:space="0" w:color="auto"/>
        <w:right w:val="none" w:sz="0" w:space="0" w:color="auto"/>
      </w:divBdr>
    </w:div>
    <w:div w:id="1819956255">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1CA50-2604-4C37-B0C0-8677167F2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412</Words>
  <Characters>2267</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2674</CharactersWithSpaces>
  <SharedDoc>false</SharedDoc>
  <HLinks>
    <vt:vector size="30" baseType="variant">
      <vt:variant>
        <vt:i4>2556022</vt:i4>
      </vt:variant>
      <vt:variant>
        <vt:i4>3</vt:i4>
      </vt:variant>
      <vt:variant>
        <vt:i4>0</vt:i4>
      </vt:variant>
      <vt:variant>
        <vt:i4>5</vt:i4>
      </vt:variant>
      <vt:variant>
        <vt:lpwstr>http://www.legifrance.gouv.fr/affichCodeArticle.do?idArticle=LEGIARTI000022494722&amp;cidTexte=LEGITEXT000006070633</vt:lpwstr>
      </vt:variant>
      <vt:variant>
        <vt:lpwstr/>
      </vt:variant>
      <vt:variant>
        <vt:i4>196684</vt:i4>
      </vt:variant>
      <vt:variant>
        <vt:i4>0</vt:i4>
      </vt:variant>
      <vt:variant>
        <vt:i4>0</vt:i4>
      </vt:variant>
      <vt:variant>
        <vt:i4>5</vt:i4>
      </vt:variant>
      <vt:variant>
        <vt:lpwstr>http://www.amorce.asso.fr/IMG/pdf/RCT_31_IGD-RDC-indic-perf.pdf</vt:lpwstr>
      </vt:variant>
      <vt:variant>
        <vt:lpwstr/>
      </vt:variant>
      <vt:variant>
        <vt:i4>3014776</vt:i4>
      </vt:variant>
      <vt:variant>
        <vt:i4>6</vt:i4>
      </vt:variant>
      <vt:variant>
        <vt:i4>0</vt:i4>
      </vt:variant>
      <vt:variant>
        <vt:i4>5</vt:i4>
      </vt:variant>
      <vt:variant>
        <vt:lpwstr>http://www.infoenergie.org/</vt:lpwstr>
      </vt:variant>
      <vt:variant>
        <vt:lpwstr/>
      </vt:variant>
      <vt:variant>
        <vt:i4>5767272</vt:i4>
      </vt:variant>
      <vt:variant>
        <vt:i4>3</vt:i4>
      </vt:variant>
      <vt:variant>
        <vt:i4>0</vt:i4>
      </vt:variant>
      <vt:variant>
        <vt:i4>5</vt:i4>
      </vt:variant>
      <vt:variant>
        <vt:lpwstr>http://www.amorce.asso.fr/IMG/pdf/rct34_optimisationrc.pdf</vt:lpwstr>
      </vt:variant>
      <vt:variant>
        <vt:lpwstr/>
      </vt:variant>
      <vt:variant>
        <vt:i4>7929962</vt:i4>
      </vt:variant>
      <vt:variant>
        <vt:i4>0</vt:i4>
      </vt:variant>
      <vt:variant>
        <vt:i4>0</vt:i4>
      </vt:variant>
      <vt:variant>
        <vt:i4>5</vt:i4>
      </vt:variant>
      <vt:variant>
        <vt:lpwstr>http://www.cete-ouest.developpement-durable.gouv.fr/techniques-d-optimisation-des-a867.html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dc:description>Version 2.1 du 17 janvier 2012</dc:description>
  <cp:lastModifiedBy>GORNISECZ Julie</cp:lastModifiedBy>
  <cp:revision>2</cp:revision>
  <cp:lastPrinted>2015-07-22T15:55:00Z</cp:lastPrinted>
  <dcterms:created xsi:type="dcterms:W3CDTF">2015-11-05T17:45:00Z</dcterms:created>
  <dcterms:modified xsi:type="dcterms:W3CDTF">2015-11-05T17:45:00Z</dcterms:modified>
</cp:coreProperties>
</file>